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065D" w14:textId="4A833734" w:rsidR="00C84161"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Appel à Manifestation d’Intérêt</w:t>
      </w:r>
    </w:p>
    <w:p w14:paraId="4A0058D6" w14:textId="0DB3FEF7" w:rsidR="00651A93"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M</w:t>
      </w:r>
      <w:r w:rsidR="00651A93" w:rsidRPr="00651A93">
        <w:rPr>
          <w:rFonts w:asciiTheme="minorHAnsi" w:hAnsiTheme="minorHAnsi" w:cstheme="minorHAnsi"/>
          <w:b/>
          <w:sz w:val="40"/>
          <w:szCs w:val="40"/>
        </w:rPr>
        <w:t xml:space="preserve">aturation </w:t>
      </w:r>
      <w:proofErr w:type="spellStart"/>
      <w:r w:rsidR="00651A93" w:rsidRPr="00651A93">
        <w:rPr>
          <w:rFonts w:asciiTheme="minorHAnsi" w:hAnsiTheme="minorHAnsi" w:cstheme="minorHAnsi"/>
          <w:b/>
          <w:sz w:val="40"/>
          <w:szCs w:val="40"/>
        </w:rPr>
        <w:t>DeepTech</w:t>
      </w:r>
      <w:proofErr w:type="spellEnd"/>
      <w:r w:rsidR="00651A93" w:rsidRPr="00651A93">
        <w:rPr>
          <w:rFonts w:asciiTheme="minorHAnsi" w:hAnsiTheme="minorHAnsi" w:cstheme="minorHAnsi"/>
          <w:b/>
          <w:sz w:val="40"/>
          <w:szCs w:val="40"/>
        </w:rPr>
        <w:t xml:space="preserve"> </w:t>
      </w:r>
      <w:proofErr w:type="spellStart"/>
      <w:r w:rsidR="00651A93" w:rsidRPr="00651A93">
        <w:rPr>
          <w:rFonts w:asciiTheme="minorHAnsi" w:hAnsiTheme="minorHAnsi" w:cstheme="minorHAnsi"/>
          <w:b/>
          <w:sz w:val="40"/>
          <w:szCs w:val="40"/>
        </w:rPr>
        <w:t>Erganeo</w:t>
      </w:r>
      <w:proofErr w:type="spellEnd"/>
    </w:p>
    <w:p w14:paraId="4D4901C7" w14:textId="25D0D344" w:rsidR="00C84161" w:rsidRDefault="00181A74"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Santé de l’Enfant, du Nouveau-né &amp; de la</w:t>
      </w:r>
    </w:p>
    <w:p w14:paraId="5745B044" w14:textId="75C188A8" w:rsidR="00181A74" w:rsidRPr="00651A93" w:rsidRDefault="00181A74" w:rsidP="00181A74">
      <w:pPr>
        <w:widowControl/>
        <w:autoSpaceDE/>
        <w:autoSpaceDN/>
        <w:spacing w:after="240"/>
        <w:jc w:val="center"/>
        <w:rPr>
          <w:rFonts w:asciiTheme="minorHAnsi" w:hAnsiTheme="minorHAnsi" w:cstheme="minorHAnsi"/>
          <w:b/>
          <w:sz w:val="40"/>
          <w:szCs w:val="40"/>
        </w:rPr>
      </w:pPr>
      <w:r>
        <w:rPr>
          <w:rFonts w:asciiTheme="minorHAnsi" w:hAnsiTheme="minorHAnsi" w:cstheme="minorHAnsi"/>
          <w:b/>
          <w:sz w:val="40"/>
          <w:szCs w:val="40"/>
        </w:rPr>
        <w:t>Femme enceinte</w:t>
      </w:r>
    </w:p>
    <w:p w14:paraId="278848D4" w14:textId="49ECBC7D" w:rsidR="00651A93" w:rsidRPr="00651A93" w:rsidRDefault="00651A93" w:rsidP="00651A93">
      <w:pPr>
        <w:widowControl/>
        <w:autoSpaceDE/>
        <w:autoSpaceDN/>
        <w:spacing w:after="120"/>
        <w:jc w:val="both"/>
        <w:rPr>
          <w:rFonts w:asciiTheme="minorHAnsi" w:hAnsiTheme="minorHAnsi" w:cstheme="minorHAnsi"/>
          <w:bCs/>
        </w:rPr>
      </w:pP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est une société d’investissement française spécialisée dans les innovations de rupture (</w:t>
      </w:r>
      <w:proofErr w:type="spellStart"/>
      <w:r w:rsidRPr="00651A93">
        <w:rPr>
          <w:rFonts w:asciiTheme="minorHAnsi" w:hAnsiTheme="minorHAnsi" w:cstheme="minorHAnsi"/>
          <w:bCs/>
        </w:rPr>
        <w:t>Deep</w:t>
      </w:r>
      <w:proofErr w:type="spellEnd"/>
      <w:r w:rsidRPr="00651A93">
        <w:rPr>
          <w:rFonts w:asciiTheme="minorHAnsi" w:hAnsiTheme="minorHAnsi" w:cstheme="minorHAnsi"/>
          <w:bCs/>
        </w:rPr>
        <w:t xml:space="preserve"> Tech) à fort impact sociétal. Nous investissons au plus tôt pour </w:t>
      </w:r>
      <w:r w:rsidR="003406A8">
        <w:rPr>
          <w:rFonts w:asciiTheme="minorHAnsi" w:hAnsiTheme="minorHAnsi" w:cstheme="minorHAnsi"/>
          <w:bCs/>
        </w:rPr>
        <w:t>protéger</w:t>
      </w:r>
      <w:r w:rsidRPr="00651A93">
        <w:rPr>
          <w:rFonts w:asciiTheme="minorHAnsi" w:hAnsiTheme="minorHAnsi" w:cstheme="minorHAnsi"/>
          <w:bCs/>
        </w:rPr>
        <w:t xml:space="preserve"> les nouvelles inventions des chercheurs, en amont de leur transfert à un industriel ou de la création de start-up, et ce dans de nombreux domaines scientifiques : Biotech, </w:t>
      </w:r>
      <w:proofErr w:type="spellStart"/>
      <w:r w:rsidRPr="00651A93">
        <w:rPr>
          <w:rFonts w:asciiTheme="minorHAnsi" w:hAnsiTheme="minorHAnsi" w:cstheme="minorHAnsi"/>
          <w:bCs/>
        </w:rPr>
        <w:t>Infotech</w:t>
      </w:r>
      <w:proofErr w:type="spellEnd"/>
      <w:r w:rsidRPr="00651A93">
        <w:rPr>
          <w:rFonts w:asciiTheme="minorHAnsi" w:hAnsiTheme="minorHAnsi" w:cstheme="minorHAnsi"/>
          <w:bCs/>
        </w:rPr>
        <w:t xml:space="preserve"> (Telecom, objets connectés, big data, IA), </w:t>
      </w:r>
      <w:proofErr w:type="spellStart"/>
      <w:r w:rsidRPr="00651A93">
        <w:rPr>
          <w:rFonts w:asciiTheme="minorHAnsi" w:hAnsiTheme="minorHAnsi" w:cstheme="minorHAnsi"/>
          <w:bCs/>
        </w:rPr>
        <w:t>Enertech</w:t>
      </w:r>
      <w:proofErr w:type="spellEnd"/>
      <w:r w:rsidRPr="00651A93">
        <w:rPr>
          <w:rFonts w:asciiTheme="minorHAnsi" w:hAnsiTheme="minorHAnsi" w:cstheme="minorHAnsi"/>
          <w:bCs/>
        </w:rPr>
        <w:t xml:space="preserve">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14C6DA5F" w:rsidR="00651A93" w:rsidRPr="00470DBF"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a investi plus de </w:t>
      </w:r>
      <w:r w:rsidR="00470DBF">
        <w:rPr>
          <w:rFonts w:asciiTheme="minorHAnsi" w:hAnsiTheme="minorHAnsi" w:cstheme="minorHAnsi"/>
          <w:bCs/>
        </w:rPr>
        <w:t>31</w:t>
      </w:r>
      <w:r w:rsidRPr="00470DBF">
        <w:rPr>
          <w:rFonts w:asciiTheme="minorHAnsi" w:hAnsiTheme="minorHAnsi" w:cstheme="minorHAnsi"/>
          <w:bCs/>
        </w:rPr>
        <w:t xml:space="preserve"> M€ et ainsi contribué à signer 7</w:t>
      </w:r>
      <w:r w:rsidR="00470DBF">
        <w:rPr>
          <w:rFonts w:asciiTheme="minorHAnsi" w:hAnsiTheme="minorHAnsi" w:cstheme="minorHAnsi"/>
          <w:bCs/>
        </w:rPr>
        <w:t>6</w:t>
      </w:r>
      <w:r w:rsidRPr="00470DBF">
        <w:rPr>
          <w:rFonts w:asciiTheme="minorHAnsi" w:hAnsiTheme="minorHAnsi" w:cstheme="minorHAnsi"/>
          <w:bCs/>
        </w:rPr>
        <w:t xml:space="preserve"> licences avec des entreprises de toutes tailles et à créer </w:t>
      </w:r>
      <w:r w:rsidR="00470DBF">
        <w:rPr>
          <w:rFonts w:asciiTheme="minorHAnsi" w:hAnsiTheme="minorHAnsi" w:cstheme="minorHAnsi"/>
          <w:bCs/>
        </w:rPr>
        <w:t>23</w:t>
      </w:r>
      <w:r w:rsidRPr="00470DBF">
        <w:rPr>
          <w:rFonts w:asciiTheme="minorHAnsi" w:hAnsiTheme="minorHAnsi" w:cstheme="minorHAnsi"/>
          <w:bCs/>
        </w:rPr>
        <w:t xml:space="preserve"> start-ups.</w:t>
      </w:r>
    </w:p>
    <w:p w14:paraId="426CD107" w14:textId="4DB5F394" w:rsidR="00651A93" w:rsidRDefault="00651A93" w:rsidP="00651A93">
      <w:pPr>
        <w:widowControl/>
        <w:autoSpaceDE/>
        <w:autoSpaceDN/>
        <w:spacing w:after="240"/>
        <w:jc w:val="both"/>
        <w:rPr>
          <w:rFonts w:asciiTheme="minorHAnsi" w:hAnsiTheme="minorHAnsi" w:cstheme="minorHAnsi"/>
          <w:bCs/>
        </w:rPr>
      </w:pPr>
      <w:r w:rsidRPr="00470DBF">
        <w:rPr>
          <w:rFonts w:asciiTheme="minorHAnsi" w:hAnsiTheme="minorHAnsi" w:cstheme="minorHAnsi"/>
          <w:bCs/>
        </w:rPr>
        <w:t xml:space="preserve">N’hésitez pas à nous contacter pour plus d’informations : </w:t>
      </w:r>
      <w:hyperlink r:id="rId8" w:history="1">
        <w:r w:rsidR="00470DBF" w:rsidRPr="00DA7D70">
          <w:rPr>
            <w:rStyle w:val="Lienhypertexte"/>
            <w:rFonts w:asciiTheme="minorHAnsi" w:hAnsiTheme="minorHAnsi" w:cstheme="minorHAnsi"/>
            <w:bCs/>
          </w:rPr>
          <w:t>ami-su@erganeo.com</w:t>
        </w:r>
      </w:hyperlink>
    </w:p>
    <w:p w14:paraId="1D24D590" w14:textId="13731642"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2921C257" w14:textId="41ED9F51"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En complément</w:t>
      </w:r>
      <w:r w:rsidR="00C84161">
        <w:rPr>
          <w:rFonts w:asciiTheme="minorHAnsi" w:hAnsiTheme="minorHAnsi" w:cstheme="minorHAnsi"/>
          <w:bCs/>
        </w:rPr>
        <w:t xml:space="preserve"> de l’analyse au fil de l’eau des projets de recherche académique, </w:t>
      </w:r>
      <w:proofErr w:type="spellStart"/>
      <w:r w:rsidR="00C84161">
        <w:rPr>
          <w:rFonts w:asciiTheme="minorHAnsi" w:hAnsiTheme="minorHAnsi" w:cstheme="minorHAnsi"/>
          <w:bCs/>
        </w:rPr>
        <w:t>Erganeo</w:t>
      </w:r>
      <w:proofErr w:type="spellEnd"/>
      <w:r w:rsidR="00C84161">
        <w:rPr>
          <w:rFonts w:asciiTheme="minorHAnsi" w:hAnsiTheme="minorHAnsi" w:cstheme="minorHAnsi"/>
          <w:bCs/>
        </w:rPr>
        <w:t xml:space="preserve"> lance un Appel à Manifestation d’Intérêt</w:t>
      </w:r>
      <w:r w:rsidRPr="00651A93">
        <w:rPr>
          <w:rFonts w:asciiTheme="minorHAnsi" w:hAnsiTheme="minorHAnsi" w:cstheme="minorHAnsi"/>
          <w:bCs/>
        </w:rPr>
        <w:t xml:space="preserve"> « Startup </w:t>
      </w:r>
      <w:proofErr w:type="spellStart"/>
      <w:r w:rsidRPr="00651A93">
        <w:rPr>
          <w:rFonts w:asciiTheme="minorHAnsi" w:hAnsiTheme="minorHAnsi" w:cstheme="minorHAnsi"/>
          <w:bCs/>
        </w:rPr>
        <w:t>Factory</w:t>
      </w:r>
      <w:proofErr w:type="spellEnd"/>
      <w:r w:rsidRPr="00651A93">
        <w:rPr>
          <w:rFonts w:asciiTheme="minorHAnsi" w:hAnsiTheme="minorHAnsi" w:cstheme="minorHAnsi"/>
          <w:bCs/>
        </w:rPr>
        <w:t xml:space="preserve"> » </w:t>
      </w:r>
      <w:r w:rsidR="00C84161">
        <w:rPr>
          <w:rFonts w:asciiTheme="minorHAnsi" w:hAnsiTheme="minorHAnsi" w:cstheme="minorHAnsi"/>
          <w:bCs/>
        </w:rPr>
        <w:t>pour favoriser la valorisation des travaux de recherche au sein de sa communauté de chercheurs par la création de startups.</w:t>
      </w:r>
      <w:r w:rsidRPr="00651A93">
        <w:rPr>
          <w:rFonts w:asciiTheme="minorHAnsi" w:hAnsiTheme="minorHAnsi" w:cstheme="minorHAnsi"/>
          <w:bCs/>
        </w:rPr>
        <w:t xml:space="preserve"> </w:t>
      </w:r>
    </w:p>
    <w:p w14:paraId="6AD82CB0" w14:textId="11C5BE8A"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Cet appel a pour but d’offrir un accompagnement sur-mesure technique et juridique, puis financier (pouvant aller jusqu’à 400 K€) aux chercheurs porteurs de projets de recherche disruptifs et désireux de répondre aux besoins industriels et sociétaux via la création d’une startup.</w:t>
      </w:r>
    </w:p>
    <w:p w14:paraId="7D9C2C21" w14:textId="5B700D6D" w:rsidR="00BC127D" w:rsidRPr="005F4087"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6D8DDB22" w14:textId="77777777" w:rsidR="00CB5006" w:rsidRPr="00F96499" w:rsidRDefault="00CB5006" w:rsidP="00CB5006">
      <w:pPr>
        <w:widowControl/>
        <w:autoSpaceDE/>
        <w:autoSpaceDN/>
        <w:jc w:val="both"/>
        <w:rPr>
          <w:rFonts w:asciiTheme="minorHAnsi" w:hAnsiTheme="minorHAnsi" w:cstheme="minorHAnsi"/>
        </w:rPr>
      </w:pPr>
      <w:r w:rsidRPr="00F96499">
        <w:rPr>
          <w:rFonts w:asciiTheme="minorHAnsi" w:hAnsiTheme="minorHAnsi" w:cstheme="minorHAnsi"/>
        </w:rPr>
        <w:t>Selon l’OMS, les causes les plus fréquentes de décès chez les nouveau-nés sont les complications dues à une naissance prématurée, les infections du nouveau-né et l’asphyxie périnatale. Elles représentent plus de 80% de tous les décès de nouveau-nés dans le monde.  Malgré la mise en œuvre de mesures variées pour prévenir l’accouchement prématuré, le taux moyen ne cesse d’augmenter dans le monde depuis 20 ans</w:t>
      </w:r>
      <w:r>
        <w:rPr>
          <w:rFonts w:asciiTheme="minorHAnsi" w:hAnsiTheme="minorHAnsi" w:cstheme="minorHAnsi"/>
        </w:rPr>
        <w:t>.</w:t>
      </w:r>
    </w:p>
    <w:p w14:paraId="761C9844" w14:textId="77777777" w:rsidR="00CB5006" w:rsidRPr="00F96499" w:rsidRDefault="00CB5006" w:rsidP="00CB5006">
      <w:pPr>
        <w:widowControl/>
        <w:autoSpaceDE/>
        <w:autoSpaceDN/>
        <w:jc w:val="both"/>
        <w:rPr>
          <w:rFonts w:asciiTheme="minorHAnsi" w:hAnsiTheme="minorHAnsi" w:cstheme="minorHAnsi"/>
        </w:rPr>
      </w:pPr>
      <w:r w:rsidRPr="00F96499">
        <w:rPr>
          <w:rFonts w:asciiTheme="minorHAnsi" w:hAnsiTheme="minorHAnsi" w:cstheme="minorHAnsi"/>
        </w:rPr>
        <w:t>En dépit de certaines avancées importantes sur des stratégies et technologies médicales ces dernières années, des besoins spécifiques liés à ces catégories de population, mais aussi chez la femme enceinte et l’enfant en bas âge, sont toujours d’actualités.</w:t>
      </w:r>
    </w:p>
    <w:p w14:paraId="420A5EB7" w14:textId="77777777" w:rsidR="00CB5006" w:rsidRPr="00F96499" w:rsidRDefault="00CB5006" w:rsidP="00CB5006">
      <w:pPr>
        <w:widowControl/>
        <w:autoSpaceDE/>
        <w:autoSpaceDN/>
        <w:spacing w:after="120"/>
        <w:jc w:val="both"/>
        <w:rPr>
          <w:rFonts w:asciiTheme="minorHAnsi" w:hAnsiTheme="minorHAnsi" w:cstheme="minorHAnsi"/>
        </w:rPr>
      </w:pPr>
      <w:r w:rsidRPr="00F96499">
        <w:rPr>
          <w:rFonts w:asciiTheme="minorHAnsi" w:hAnsiTheme="minorHAnsi" w:cstheme="minorHAnsi"/>
        </w:rPr>
        <w:t>L’objectif de cet AMI est de soutenir les projets de recherche innovants pouvant apporter des solutions dans le domaine de la santé et la prise en charge de l’enfant et le nouveau-né, mais aussi la femme enceinte, sur des affections courantes et/ou spécifiques.</w:t>
      </w:r>
    </w:p>
    <w:p w14:paraId="22E06F9E" w14:textId="77777777" w:rsidR="00CB5006" w:rsidRDefault="00CB5006" w:rsidP="00CB5006">
      <w:pPr>
        <w:widowControl/>
        <w:autoSpaceDE/>
        <w:autoSpaceDN/>
        <w:spacing w:after="120"/>
        <w:jc w:val="both"/>
        <w:rPr>
          <w:rFonts w:asciiTheme="minorHAnsi" w:hAnsiTheme="minorHAnsi" w:cstheme="minorHAnsi"/>
        </w:rPr>
      </w:pPr>
      <w:r w:rsidRPr="00B271E6">
        <w:rPr>
          <w:rFonts w:asciiTheme="minorHAnsi" w:hAnsiTheme="minorHAnsi" w:cstheme="minorHAnsi"/>
          <w:b/>
          <w:bCs/>
        </w:rPr>
        <w:t>Axes proposés :</w:t>
      </w:r>
    </w:p>
    <w:p w14:paraId="1726D1C6"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Stratégie thérapeutique</w:t>
      </w:r>
      <w:r>
        <w:rPr>
          <w:rFonts w:asciiTheme="minorHAnsi" w:hAnsiTheme="minorHAnsi" w:cstheme="minorHAnsi"/>
        </w:rPr>
        <w:t xml:space="preserve"> : </w:t>
      </w:r>
      <w:r w:rsidRPr="00F96499">
        <w:rPr>
          <w:rFonts w:asciiTheme="minorHAnsi" w:hAnsiTheme="minorHAnsi" w:cstheme="minorHAnsi"/>
        </w:rPr>
        <w:t>nouvelle cible / nouvelle entité chimique ou biothérapie au sens large (Anticorps, protéines, thérapie cellulaire ou génique etc</w:t>
      </w:r>
      <w:r>
        <w:rPr>
          <w:rFonts w:asciiTheme="minorHAnsi" w:hAnsiTheme="minorHAnsi" w:cstheme="minorHAnsi"/>
        </w:rPr>
        <w:t>.</w:t>
      </w:r>
      <w:r w:rsidRPr="00F96499">
        <w:rPr>
          <w:rFonts w:asciiTheme="minorHAnsi" w:hAnsiTheme="minorHAnsi" w:cstheme="minorHAnsi"/>
        </w:rPr>
        <w:t>), visant une maladie spécifique de l’enfant et/ou du nouveau-né, ou stratégie non médicamenteuse visant son développement moteur et cognitif, la psychomotricité</w:t>
      </w:r>
      <w:r>
        <w:rPr>
          <w:rFonts w:asciiTheme="minorHAnsi" w:hAnsiTheme="minorHAnsi" w:cstheme="minorHAnsi"/>
        </w:rPr>
        <w:t>,</w:t>
      </w:r>
      <w:r w:rsidRPr="00F96499">
        <w:rPr>
          <w:rFonts w:asciiTheme="minorHAnsi" w:hAnsiTheme="minorHAnsi" w:cstheme="minorHAnsi"/>
        </w:rPr>
        <w:t xml:space="preserve"> etc</w:t>
      </w:r>
      <w:r>
        <w:rPr>
          <w:rFonts w:asciiTheme="minorHAnsi" w:hAnsiTheme="minorHAnsi" w:cstheme="minorHAnsi"/>
        </w:rPr>
        <w:t>.</w:t>
      </w:r>
    </w:p>
    <w:p w14:paraId="474A5672" w14:textId="77777777" w:rsidR="00CB5006" w:rsidRPr="00F96499" w:rsidRDefault="00CB5006" w:rsidP="00CB5006">
      <w:pPr>
        <w:widowControl/>
        <w:autoSpaceDE/>
        <w:autoSpaceDN/>
        <w:jc w:val="both"/>
        <w:rPr>
          <w:rFonts w:asciiTheme="minorHAnsi" w:hAnsiTheme="minorHAnsi" w:cstheme="minorHAnsi"/>
        </w:rPr>
      </w:pPr>
    </w:p>
    <w:p w14:paraId="09E33221"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lastRenderedPageBreak/>
        <w:t>Chirurgie de l’enfant et du nouveau-né</w:t>
      </w:r>
      <w:r w:rsidRPr="00F96499">
        <w:rPr>
          <w:rFonts w:asciiTheme="minorHAnsi" w:hAnsiTheme="minorHAnsi" w:cstheme="minorHAnsi"/>
        </w:rPr>
        <w:t>, soins hospitaliers &amp; technologies visant à améliorer la prise en charge des cas de maladie grave du nouveau-né et de l’enfant en milieu hospitalier</w:t>
      </w:r>
    </w:p>
    <w:p w14:paraId="6C06BFE0"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Diagnostic &amp; diagnostic précoce</w:t>
      </w:r>
      <w:r w:rsidRPr="00F96499">
        <w:rPr>
          <w:rFonts w:asciiTheme="minorHAnsi" w:hAnsiTheme="minorHAnsi" w:cstheme="minorHAnsi"/>
        </w:rPr>
        <w:t xml:space="preserve">, pré &amp; post-natal, Pronostic &amp; Diagnostic </w:t>
      </w:r>
      <w:proofErr w:type="spellStart"/>
      <w:r w:rsidRPr="00F96499">
        <w:rPr>
          <w:rFonts w:asciiTheme="minorHAnsi" w:hAnsiTheme="minorHAnsi" w:cstheme="minorHAnsi"/>
        </w:rPr>
        <w:t>Companion</w:t>
      </w:r>
      <w:proofErr w:type="spellEnd"/>
      <w:r w:rsidRPr="00F96499">
        <w:rPr>
          <w:rFonts w:asciiTheme="minorHAnsi" w:hAnsiTheme="minorHAnsi" w:cstheme="minorHAnsi"/>
        </w:rPr>
        <w:t xml:space="preserve"> : dépistage, dépistage précoce, pré &amp; post-natal, aide au suivi thérapeutique, aide au diagnostic, </w:t>
      </w:r>
      <w:proofErr w:type="spellStart"/>
      <w:r w:rsidRPr="00F96499">
        <w:rPr>
          <w:rFonts w:asciiTheme="minorHAnsi" w:hAnsiTheme="minorHAnsi" w:cstheme="minorHAnsi"/>
        </w:rPr>
        <w:t>biochips</w:t>
      </w:r>
      <w:proofErr w:type="spellEnd"/>
      <w:r w:rsidRPr="00F96499">
        <w:rPr>
          <w:rFonts w:asciiTheme="minorHAnsi" w:hAnsiTheme="minorHAnsi" w:cstheme="minorHAnsi"/>
        </w:rPr>
        <w:t>, médecine personnalisée etc</w:t>
      </w:r>
      <w:r>
        <w:rPr>
          <w:rFonts w:asciiTheme="minorHAnsi" w:hAnsiTheme="minorHAnsi" w:cstheme="minorHAnsi"/>
        </w:rPr>
        <w:t>.</w:t>
      </w:r>
    </w:p>
    <w:p w14:paraId="59FBF4CD"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Stratégie alimentaire &amp; Nutrition Santé</w:t>
      </w:r>
      <w:r w:rsidRPr="00F96499">
        <w:rPr>
          <w:rFonts w:asciiTheme="minorHAnsi" w:hAnsiTheme="minorHAnsi" w:cstheme="minorHAnsi"/>
        </w:rPr>
        <w:t>, microbiote en lien avec les affections courantes dans le cas de prématurés, nouveau-né et enfant.</w:t>
      </w:r>
    </w:p>
    <w:p w14:paraId="31EB4333"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Technologies médicales</w:t>
      </w:r>
      <w:r w:rsidRPr="00F96499">
        <w:rPr>
          <w:rFonts w:asciiTheme="minorHAnsi" w:hAnsiTheme="minorHAnsi" w:cstheme="minorHAnsi"/>
        </w:rPr>
        <w:t>, e-santé ou IA Santé : en support du patient ou du praticien, aide à l’observance des traitements, au suivi thérapeutique ou l’orientation des traitements, dispositifs médicaux adaptés aux enfants et nouveau-nés etc</w:t>
      </w:r>
      <w:r>
        <w:rPr>
          <w:rFonts w:asciiTheme="minorHAnsi" w:hAnsiTheme="minorHAnsi" w:cstheme="minorHAnsi"/>
        </w:rPr>
        <w:t xml:space="preserve">. </w:t>
      </w:r>
    </w:p>
    <w:p w14:paraId="297DD67E" w14:textId="77777777" w:rsidR="00CB5006" w:rsidRPr="00F96499"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Qualité de Vie du patient</w:t>
      </w:r>
      <w:r w:rsidRPr="00F96499">
        <w:rPr>
          <w:rFonts w:asciiTheme="minorHAnsi" w:hAnsiTheme="minorHAnsi" w:cstheme="minorHAnsi"/>
        </w:rPr>
        <w:t>, Soins de support ou soins de confort : études ou technologies visant à apprécier ou soulager le patient dans sa vie de tous les jours, sur des affections courantes et liées à sa pathologie en lien direct ou indirect.</w:t>
      </w:r>
    </w:p>
    <w:p w14:paraId="5B9A66E1" w14:textId="0C1A06CC" w:rsidR="00CB5006" w:rsidRDefault="00CB5006" w:rsidP="00CB5006">
      <w:pPr>
        <w:pStyle w:val="Paragraphedeliste"/>
        <w:widowControl/>
        <w:numPr>
          <w:ilvl w:val="0"/>
          <w:numId w:val="39"/>
        </w:numPr>
        <w:autoSpaceDE/>
        <w:autoSpaceDN/>
        <w:spacing w:before="0"/>
        <w:jc w:val="both"/>
        <w:rPr>
          <w:rFonts w:asciiTheme="minorHAnsi" w:hAnsiTheme="minorHAnsi" w:cstheme="minorHAnsi"/>
        </w:rPr>
      </w:pPr>
      <w:r w:rsidRPr="002C0FC4">
        <w:rPr>
          <w:rFonts w:asciiTheme="minorHAnsi" w:hAnsiTheme="minorHAnsi" w:cstheme="minorHAnsi"/>
          <w:b/>
          <w:bCs/>
        </w:rPr>
        <w:t>Sciences Humaines &amp; Sociales</w:t>
      </w:r>
      <w:r w:rsidRPr="00F96499">
        <w:rPr>
          <w:rFonts w:asciiTheme="minorHAnsi" w:hAnsiTheme="minorHAnsi" w:cstheme="minorHAnsi"/>
        </w:rPr>
        <w:t xml:space="preserve"> : études visant à appréhender le patient dans sa globalité, face à sa pathologie et définir des axes d’amélioration dans sa prise en charge, que ce soit au niveau thérapeutique, ou dans sa vie de tous les jours.</w:t>
      </w:r>
    </w:p>
    <w:p w14:paraId="4D69AE0A" w14:textId="77777777" w:rsidR="00CB5006" w:rsidRDefault="00CB5006" w:rsidP="00CB5006">
      <w:pPr>
        <w:widowControl/>
        <w:autoSpaceDE/>
        <w:autoSpaceDN/>
        <w:jc w:val="both"/>
        <w:rPr>
          <w:rFonts w:asciiTheme="minorHAnsi" w:hAnsiTheme="minorHAnsi" w:cstheme="minorHAnsi"/>
        </w:rPr>
      </w:pPr>
    </w:p>
    <w:p w14:paraId="6A46897A" w14:textId="77777777" w:rsidR="00CB5006" w:rsidRPr="00F96499" w:rsidRDefault="00CB5006" w:rsidP="00CB5006">
      <w:pPr>
        <w:widowControl/>
        <w:autoSpaceDE/>
        <w:autoSpaceDN/>
        <w:spacing w:after="120"/>
        <w:jc w:val="both"/>
        <w:rPr>
          <w:rFonts w:asciiTheme="minorHAnsi" w:hAnsiTheme="minorHAnsi" w:cstheme="minorHAnsi"/>
          <w:b/>
          <w:bCs/>
        </w:rPr>
      </w:pPr>
      <w:r w:rsidRPr="00F96499">
        <w:rPr>
          <w:rFonts w:asciiTheme="minorHAnsi" w:hAnsiTheme="minorHAnsi" w:cstheme="minorHAnsi"/>
          <w:b/>
          <w:bCs/>
        </w:rPr>
        <w:t>Exemples de projets d’intérêt</w:t>
      </w:r>
    </w:p>
    <w:p w14:paraId="2F14F0FA" w14:textId="77777777" w:rsidR="00CB5006" w:rsidRPr="00C64F65" w:rsidRDefault="00CB5006" w:rsidP="00CB5006">
      <w:pPr>
        <w:pStyle w:val="Paragraphedeliste"/>
        <w:widowControl/>
        <w:numPr>
          <w:ilvl w:val="0"/>
          <w:numId w:val="40"/>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Enfants en bas âge</w:t>
      </w:r>
    </w:p>
    <w:p w14:paraId="516D70A0" w14:textId="77777777" w:rsidR="00CB5006" w:rsidRPr="00C64F65" w:rsidRDefault="00CB5006" w:rsidP="00CB5006">
      <w:pPr>
        <w:pStyle w:val="Paragraphedeliste"/>
        <w:widowControl/>
        <w:numPr>
          <w:ilvl w:val="0"/>
          <w:numId w:val="41"/>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Apprentissage (Langage, Développement psychomoteur, </w:t>
      </w:r>
      <w:r>
        <w:rPr>
          <w:rFonts w:asciiTheme="minorHAnsi" w:hAnsiTheme="minorHAnsi" w:cstheme="minorHAnsi"/>
        </w:rPr>
        <w:t>etc.</w:t>
      </w:r>
      <w:r w:rsidRPr="00C64F65">
        <w:rPr>
          <w:rFonts w:asciiTheme="minorHAnsi" w:hAnsiTheme="minorHAnsi" w:cstheme="minorHAnsi"/>
        </w:rPr>
        <w:t>)</w:t>
      </w:r>
    </w:p>
    <w:p w14:paraId="6E8680BD" w14:textId="77777777" w:rsidR="00CB5006" w:rsidRPr="00C64F65" w:rsidRDefault="00CB5006" w:rsidP="00CB5006">
      <w:pPr>
        <w:pStyle w:val="Paragraphedeliste"/>
        <w:widowControl/>
        <w:numPr>
          <w:ilvl w:val="0"/>
          <w:numId w:val="41"/>
        </w:numPr>
        <w:autoSpaceDE/>
        <w:autoSpaceDN/>
        <w:spacing w:before="0"/>
        <w:ind w:hanging="357"/>
        <w:jc w:val="both"/>
        <w:rPr>
          <w:rFonts w:asciiTheme="minorHAnsi" w:hAnsiTheme="minorHAnsi" w:cstheme="minorHAnsi"/>
        </w:rPr>
      </w:pPr>
      <w:r w:rsidRPr="00C64F65">
        <w:rPr>
          <w:rFonts w:asciiTheme="minorHAnsi" w:hAnsiTheme="minorHAnsi" w:cstheme="minorHAnsi"/>
        </w:rPr>
        <w:t>Croissance</w:t>
      </w:r>
    </w:p>
    <w:p w14:paraId="3905D1F7" w14:textId="77777777" w:rsidR="00CB5006" w:rsidRPr="00C64F65" w:rsidRDefault="00CB5006" w:rsidP="00CB5006">
      <w:pPr>
        <w:pStyle w:val="Paragraphedeliste"/>
        <w:widowControl/>
        <w:numPr>
          <w:ilvl w:val="0"/>
          <w:numId w:val="41"/>
        </w:numPr>
        <w:autoSpaceDE/>
        <w:autoSpaceDN/>
        <w:spacing w:before="0"/>
        <w:ind w:hanging="357"/>
        <w:jc w:val="both"/>
        <w:rPr>
          <w:rFonts w:asciiTheme="minorHAnsi" w:hAnsiTheme="minorHAnsi" w:cstheme="minorHAnsi"/>
        </w:rPr>
      </w:pPr>
      <w:r w:rsidRPr="00C64F65">
        <w:rPr>
          <w:rFonts w:asciiTheme="minorHAnsi" w:hAnsiTheme="minorHAnsi" w:cstheme="minorHAnsi"/>
        </w:rPr>
        <w:t>Allaitement</w:t>
      </w:r>
    </w:p>
    <w:p w14:paraId="2F54BB96" w14:textId="77777777" w:rsidR="00CB5006" w:rsidRPr="00C64F65" w:rsidRDefault="00CB5006" w:rsidP="00CB5006">
      <w:pPr>
        <w:pStyle w:val="Paragraphedeliste"/>
        <w:widowControl/>
        <w:numPr>
          <w:ilvl w:val="0"/>
          <w:numId w:val="41"/>
        </w:numPr>
        <w:autoSpaceDE/>
        <w:autoSpaceDN/>
        <w:spacing w:before="0"/>
        <w:ind w:hanging="357"/>
        <w:jc w:val="both"/>
        <w:rPr>
          <w:rFonts w:asciiTheme="minorHAnsi" w:hAnsiTheme="minorHAnsi" w:cstheme="minorHAnsi"/>
        </w:rPr>
      </w:pPr>
      <w:r w:rsidRPr="00C64F65">
        <w:rPr>
          <w:rFonts w:asciiTheme="minorHAnsi" w:hAnsiTheme="minorHAnsi" w:cstheme="minorHAnsi"/>
        </w:rPr>
        <w:t>Diversification / nutrition</w:t>
      </w:r>
    </w:p>
    <w:p w14:paraId="60AD2E93" w14:textId="77777777" w:rsidR="00CB5006" w:rsidRPr="00C64F65" w:rsidRDefault="00CB5006" w:rsidP="00CB5006">
      <w:pPr>
        <w:pStyle w:val="Paragraphedeliste"/>
        <w:widowControl/>
        <w:numPr>
          <w:ilvl w:val="0"/>
          <w:numId w:val="41"/>
        </w:numPr>
        <w:autoSpaceDE/>
        <w:autoSpaceDN/>
        <w:spacing w:before="0" w:after="120"/>
        <w:ind w:left="1083" w:hanging="357"/>
        <w:jc w:val="both"/>
        <w:rPr>
          <w:rFonts w:asciiTheme="minorHAnsi" w:hAnsiTheme="minorHAnsi" w:cstheme="minorHAnsi"/>
        </w:rPr>
      </w:pPr>
      <w:r w:rsidRPr="00C64F65">
        <w:rPr>
          <w:rFonts w:asciiTheme="minorHAnsi" w:hAnsiTheme="minorHAnsi" w:cstheme="minorHAnsi"/>
        </w:rPr>
        <w:t>Troubles neurologiques et autisme</w:t>
      </w:r>
    </w:p>
    <w:p w14:paraId="6EE0A95F" w14:textId="77777777" w:rsidR="00CB5006" w:rsidRPr="00C64F65" w:rsidRDefault="00CB5006" w:rsidP="00CB5006">
      <w:pPr>
        <w:pStyle w:val="Paragraphedeliste"/>
        <w:widowControl/>
        <w:numPr>
          <w:ilvl w:val="0"/>
          <w:numId w:val="40"/>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Nouveau-né</w:t>
      </w:r>
    </w:p>
    <w:p w14:paraId="3BCE97E6" w14:textId="77777777" w:rsidR="00CB5006" w:rsidRPr="00C64F65" w:rsidRDefault="00CB5006" w:rsidP="00CB5006">
      <w:pPr>
        <w:pStyle w:val="Paragraphedeliste"/>
        <w:widowControl/>
        <w:numPr>
          <w:ilvl w:val="0"/>
          <w:numId w:val="42"/>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Pathologies du nouveau-né (Stress respiratoire, jaunisse, infections, </w:t>
      </w:r>
      <w:r>
        <w:rPr>
          <w:rFonts w:asciiTheme="minorHAnsi" w:hAnsiTheme="minorHAnsi" w:cstheme="minorHAnsi"/>
        </w:rPr>
        <w:t>etc.</w:t>
      </w:r>
      <w:r w:rsidRPr="00C64F65">
        <w:rPr>
          <w:rFonts w:asciiTheme="minorHAnsi" w:hAnsiTheme="minorHAnsi" w:cstheme="minorHAnsi"/>
        </w:rPr>
        <w:t>)</w:t>
      </w:r>
    </w:p>
    <w:p w14:paraId="7FA62C17" w14:textId="77777777" w:rsidR="00CB5006" w:rsidRPr="00C64F65" w:rsidRDefault="00CB5006" w:rsidP="00CB5006">
      <w:pPr>
        <w:pStyle w:val="Paragraphedeliste"/>
        <w:widowControl/>
        <w:numPr>
          <w:ilvl w:val="0"/>
          <w:numId w:val="42"/>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Dépistage néonatal (Maladies rares, maladies génétiques, troubles neurologiques, </w:t>
      </w:r>
      <w:r>
        <w:rPr>
          <w:rFonts w:asciiTheme="minorHAnsi" w:hAnsiTheme="minorHAnsi" w:cstheme="minorHAnsi"/>
        </w:rPr>
        <w:t>etc.</w:t>
      </w:r>
      <w:r w:rsidRPr="00C64F65">
        <w:rPr>
          <w:rFonts w:asciiTheme="minorHAnsi" w:hAnsiTheme="minorHAnsi" w:cstheme="minorHAnsi"/>
        </w:rPr>
        <w:t>)</w:t>
      </w:r>
    </w:p>
    <w:p w14:paraId="24F670E2" w14:textId="77777777" w:rsidR="00CB5006" w:rsidRPr="00C64F65" w:rsidRDefault="00CB5006" w:rsidP="00CB5006">
      <w:pPr>
        <w:pStyle w:val="Paragraphedeliste"/>
        <w:widowControl/>
        <w:numPr>
          <w:ilvl w:val="0"/>
          <w:numId w:val="42"/>
        </w:numPr>
        <w:autoSpaceDE/>
        <w:autoSpaceDN/>
        <w:spacing w:before="0"/>
        <w:ind w:hanging="357"/>
        <w:jc w:val="both"/>
        <w:rPr>
          <w:rFonts w:asciiTheme="minorHAnsi" w:hAnsiTheme="minorHAnsi" w:cstheme="minorHAnsi"/>
        </w:rPr>
      </w:pPr>
      <w:r w:rsidRPr="00C64F65">
        <w:rPr>
          <w:rFonts w:asciiTheme="minorHAnsi" w:hAnsiTheme="minorHAnsi" w:cstheme="minorHAnsi"/>
        </w:rPr>
        <w:t>Examens des réflexes primitifs</w:t>
      </w:r>
    </w:p>
    <w:p w14:paraId="1D5551C4" w14:textId="77777777" w:rsidR="00CB5006" w:rsidRPr="00C64F65" w:rsidRDefault="00CB5006" w:rsidP="00CB5006">
      <w:pPr>
        <w:pStyle w:val="Paragraphedeliste"/>
        <w:widowControl/>
        <w:numPr>
          <w:ilvl w:val="0"/>
          <w:numId w:val="42"/>
        </w:numPr>
        <w:autoSpaceDE/>
        <w:autoSpaceDN/>
        <w:spacing w:before="0" w:after="120"/>
        <w:ind w:left="1083" w:hanging="357"/>
        <w:jc w:val="both"/>
        <w:rPr>
          <w:rFonts w:asciiTheme="minorHAnsi" w:hAnsiTheme="minorHAnsi" w:cstheme="minorHAnsi"/>
        </w:rPr>
      </w:pPr>
      <w:r w:rsidRPr="00C64F65">
        <w:rPr>
          <w:rFonts w:asciiTheme="minorHAnsi" w:hAnsiTheme="minorHAnsi" w:cstheme="minorHAnsi"/>
        </w:rPr>
        <w:t>Soin du nouveau-né</w:t>
      </w:r>
    </w:p>
    <w:p w14:paraId="6D2E8080" w14:textId="77777777" w:rsidR="00CB5006" w:rsidRPr="00C64F65" w:rsidRDefault="00CB5006" w:rsidP="00CB5006">
      <w:pPr>
        <w:pStyle w:val="Paragraphedeliste"/>
        <w:widowControl/>
        <w:numPr>
          <w:ilvl w:val="0"/>
          <w:numId w:val="40"/>
        </w:numPr>
        <w:autoSpaceDE/>
        <w:autoSpaceDN/>
        <w:spacing w:before="0"/>
        <w:ind w:hanging="357"/>
        <w:jc w:val="both"/>
        <w:rPr>
          <w:rFonts w:asciiTheme="minorHAnsi" w:hAnsiTheme="minorHAnsi" w:cstheme="minorHAnsi"/>
          <w:b/>
          <w:bCs/>
        </w:rPr>
      </w:pPr>
      <w:r w:rsidRPr="00C64F65">
        <w:rPr>
          <w:rFonts w:asciiTheme="minorHAnsi" w:hAnsiTheme="minorHAnsi" w:cstheme="minorHAnsi"/>
          <w:b/>
          <w:bCs/>
        </w:rPr>
        <w:t>Femme enceinte</w:t>
      </w:r>
    </w:p>
    <w:p w14:paraId="2C04A676" w14:textId="77777777" w:rsidR="00CB5006" w:rsidRPr="00C64F65" w:rsidRDefault="00CB5006" w:rsidP="00CB5006">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Détection et traitement des pathologies de la femme enceinte (Diabète gestationnel, Toxoplasmose, </w:t>
      </w:r>
      <w:r>
        <w:rPr>
          <w:rFonts w:asciiTheme="minorHAnsi" w:hAnsiTheme="minorHAnsi" w:cstheme="minorHAnsi"/>
        </w:rPr>
        <w:t>etc.</w:t>
      </w:r>
      <w:r w:rsidRPr="00C64F65">
        <w:rPr>
          <w:rFonts w:asciiTheme="minorHAnsi" w:hAnsiTheme="minorHAnsi" w:cstheme="minorHAnsi"/>
        </w:rPr>
        <w:t>)</w:t>
      </w:r>
    </w:p>
    <w:p w14:paraId="4972CF5D" w14:textId="77777777" w:rsidR="00CB5006" w:rsidRPr="00C64F65" w:rsidRDefault="00CB5006" w:rsidP="00CB5006">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Dépistage prénatal (Retard de croissance intra-utérin, maladies génétiques, congénitales, rares, trisomie, </w:t>
      </w:r>
      <w:r>
        <w:rPr>
          <w:rFonts w:asciiTheme="minorHAnsi" w:hAnsiTheme="minorHAnsi" w:cstheme="minorHAnsi"/>
        </w:rPr>
        <w:t>etc.</w:t>
      </w:r>
      <w:r w:rsidRPr="00C64F65">
        <w:rPr>
          <w:rFonts w:asciiTheme="minorHAnsi" w:hAnsiTheme="minorHAnsi" w:cstheme="minorHAnsi"/>
        </w:rPr>
        <w:t>)</w:t>
      </w:r>
    </w:p>
    <w:p w14:paraId="5489FC19" w14:textId="77777777" w:rsidR="00CB5006" w:rsidRPr="00C64F65" w:rsidRDefault="00CB5006" w:rsidP="00CB5006">
      <w:pPr>
        <w:pStyle w:val="Paragraphedeliste"/>
        <w:widowControl/>
        <w:numPr>
          <w:ilvl w:val="0"/>
          <w:numId w:val="43"/>
        </w:numPr>
        <w:autoSpaceDE/>
        <w:autoSpaceDN/>
        <w:spacing w:before="0"/>
        <w:ind w:hanging="357"/>
        <w:jc w:val="both"/>
        <w:rPr>
          <w:rFonts w:asciiTheme="minorHAnsi" w:hAnsiTheme="minorHAnsi" w:cstheme="minorHAnsi"/>
        </w:rPr>
      </w:pPr>
      <w:r w:rsidRPr="00C64F65">
        <w:rPr>
          <w:rFonts w:asciiTheme="minorHAnsi" w:hAnsiTheme="minorHAnsi" w:cstheme="minorHAnsi"/>
        </w:rPr>
        <w:t xml:space="preserve">Recherches liées à l’accouchement (Traumatisme à la naissance (forceps, </w:t>
      </w:r>
      <w:r>
        <w:rPr>
          <w:rFonts w:asciiTheme="minorHAnsi" w:hAnsiTheme="minorHAnsi" w:cstheme="minorHAnsi"/>
        </w:rPr>
        <w:t>etc.</w:t>
      </w:r>
      <w:r w:rsidRPr="00C64F65">
        <w:rPr>
          <w:rFonts w:asciiTheme="minorHAnsi" w:hAnsiTheme="minorHAnsi" w:cstheme="minorHAnsi"/>
        </w:rPr>
        <w:t xml:space="preserve">), césariennes, prématurité, </w:t>
      </w:r>
      <w:r>
        <w:rPr>
          <w:rFonts w:asciiTheme="minorHAnsi" w:hAnsiTheme="minorHAnsi" w:cstheme="minorHAnsi"/>
        </w:rPr>
        <w:t>etc.</w:t>
      </w:r>
      <w:r w:rsidRPr="00C64F65">
        <w:rPr>
          <w:rFonts w:asciiTheme="minorHAnsi" w:hAnsiTheme="minorHAnsi" w:cstheme="minorHAnsi"/>
        </w:rPr>
        <w:t>)</w:t>
      </w:r>
    </w:p>
    <w:p w14:paraId="4C9938B4" w14:textId="77777777" w:rsidR="00CB5006" w:rsidRPr="00C64F65" w:rsidRDefault="00CB5006" w:rsidP="00CB5006">
      <w:pPr>
        <w:pStyle w:val="Paragraphedeliste"/>
        <w:widowControl/>
        <w:numPr>
          <w:ilvl w:val="0"/>
          <w:numId w:val="43"/>
        </w:numPr>
        <w:autoSpaceDE/>
        <w:autoSpaceDN/>
        <w:spacing w:before="0" w:after="120"/>
        <w:ind w:hanging="357"/>
        <w:jc w:val="both"/>
        <w:rPr>
          <w:rFonts w:asciiTheme="minorHAnsi" w:hAnsiTheme="minorHAnsi" w:cstheme="minorHAnsi"/>
        </w:rPr>
      </w:pPr>
      <w:r w:rsidRPr="00C64F65">
        <w:rPr>
          <w:rFonts w:asciiTheme="minorHAnsi" w:hAnsiTheme="minorHAnsi" w:cstheme="minorHAnsi"/>
        </w:rPr>
        <w:t>Dispositifs d’aide à la femme enceinte</w:t>
      </w:r>
    </w:p>
    <w:p w14:paraId="2D212144" w14:textId="77777777" w:rsidR="00CB5006" w:rsidRPr="00C64F65" w:rsidRDefault="00CB5006" w:rsidP="00CB5006">
      <w:pPr>
        <w:widowControl/>
        <w:autoSpaceDE/>
        <w:autoSpaceDN/>
        <w:spacing w:after="120"/>
        <w:jc w:val="both"/>
        <w:rPr>
          <w:rFonts w:asciiTheme="minorHAnsi" w:hAnsiTheme="minorHAnsi" w:cstheme="minorHAnsi"/>
          <w:b/>
          <w:bCs/>
        </w:rPr>
      </w:pPr>
      <w:r w:rsidRPr="00C64F65">
        <w:rPr>
          <w:rFonts w:asciiTheme="minorHAnsi" w:hAnsiTheme="minorHAnsi" w:cstheme="minorHAnsi"/>
          <w:b/>
          <w:bCs/>
        </w:rPr>
        <w:t>Mots-clés (Non exhaustif)</w:t>
      </w:r>
    </w:p>
    <w:p w14:paraId="702BB1A9" w14:textId="3EE6C34F" w:rsidR="0035721C" w:rsidRDefault="00CB5006" w:rsidP="00CB5006">
      <w:pPr>
        <w:widowControl/>
        <w:autoSpaceDE/>
        <w:autoSpaceDN/>
        <w:spacing w:after="120"/>
        <w:jc w:val="both"/>
        <w:rPr>
          <w:rFonts w:asciiTheme="minorHAnsi" w:hAnsiTheme="minorHAnsi" w:cstheme="minorHAnsi"/>
        </w:rPr>
      </w:pPr>
      <w:r w:rsidRPr="00F96499">
        <w:rPr>
          <w:rFonts w:asciiTheme="minorHAnsi" w:hAnsiTheme="minorHAnsi" w:cstheme="minorHAnsi"/>
        </w:rPr>
        <w:t>Maladies spécifiques de l'enfant/nouveau-né, prématurés, santé de la femme enceinte, stratégie thérapeutique, diagnostic pré &amp; post-natal, chirurgie de l’enfant, nutrition santé &amp; microbiote, langage, développement moteur &amp; cognitif</w:t>
      </w:r>
    </w:p>
    <w:p w14:paraId="1CFCAF1C" w14:textId="38248AA4" w:rsidR="00651A93" w:rsidRPr="00CB5006" w:rsidRDefault="0035721C" w:rsidP="00651A93">
      <w:pPr>
        <w:widowControl/>
        <w:autoSpaceDE/>
        <w:autoSpaceDN/>
        <w:spacing w:after="120"/>
        <w:jc w:val="both"/>
        <w:rPr>
          <w:rFonts w:asciiTheme="minorHAnsi" w:hAnsiTheme="minorHAnsi" w:cstheme="minorHAnsi"/>
          <w:b/>
        </w:rPr>
      </w:pPr>
      <w:r w:rsidRPr="00CB5006">
        <w:rPr>
          <w:rFonts w:asciiTheme="minorHAnsi" w:hAnsiTheme="minorHAnsi" w:cstheme="minorHAnsi"/>
          <w:b/>
        </w:rPr>
        <w:t>Le financement attribué pourra aller jusqu’à 400 000 Euros.</w:t>
      </w:r>
    </w:p>
    <w:p w14:paraId="6CE792A3" w14:textId="0AF167FC" w:rsidR="00CB5006" w:rsidRDefault="00CB5006" w:rsidP="00CB5006">
      <w:pPr>
        <w:widowControl/>
        <w:autoSpaceDE/>
        <w:autoSpaceDN/>
        <w:jc w:val="both"/>
        <w:rPr>
          <w:rFonts w:asciiTheme="minorHAnsi" w:hAnsiTheme="minorHAnsi" w:cstheme="minorHAnsi"/>
          <w:bCs/>
        </w:rPr>
      </w:pPr>
    </w:p>
    <w:p w14:paraId="6A2EF042" w14:textId="335490D5" w:rsidR="00CB5006" w:rsidRDefault="00CB5006" w:rsidP="00CB5006">
      <w:pPr>
        <w:widowControl/>
        <w:autoSpaceDE/>
        <w:autoSpaceDN/>
        <w:jc w:val="both"/>
        <w:rPr>
          <w:rFonts w:asciiTheme="minorHAnsi" w:hAnsiTheme="minorHAnsi" w:cstheme="minorHAnsi"/>
          <w:bCs/>
        </w:rPr>
      </w:pPr>
    </w:p>
    <w:p w14:paraId="4E450781" w14:textId="77777777" w:rsidR="00CB5006" w:rsidRDefault="00CB5006" w:rsidP="00CB5006">
      <w:pPr>
        <w:widowControl/>
        <w:autoSpaceDE/>
        <w:autoSpaceDN/>
        <w:jc w:val="both"/>
        <w:rPr>
          <w:rFonts w:asciiTheme="minorHAnsi" w:hAnsiTheme="minorHAnsi" w:cstheme="minorHAnsi"/>
          <w:bCs/>
        </w:rPr>
      </w:pPr>
    </w:p>
    <w:p w14:paraId="6A3F08CF" w14:textId="77777777" w:rsidR="00CB5006" w:rsidRPr="00651A93" w:rsidRDefault="00CB5006" w:rsidP="00CB5006">
      <w:pPr>
        <w:widowControl/>
        <w:autoSpaceDE/>
        <w:autoSpaceDN/>
        <w:jc w:val="both"/>
        <w:rPr>
          <w:rFonts w:asciiTheme="minorHAnsi" w:hAnsiTheme="minorHAnsi" w:cstheme="minorHAnsi"/>
          <w:bCs/>
        </w:rPr>
      </w:pP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lastRenderedPageBreak/>
        <w:t>Quand ?</w:t>
      </w:r>
    </w:p>
    <w:p w14:paraId="57AAC9C2" w14:textId="19FF27B2"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L’appel est </w:t>
      </w:r>
      <w:r w:rsidR="0035721C">
        <w:rPr>
          <w:rFonts w:asciiTheme="minorHAnsi" w:hAnsiTheme="minorHAnsi" w:cstheme="minorHAnsi"/>
          <w:b/>
        </w:rPr>
        <w:t xml:space="preserve">ouvert jusqu’au </w:t>
      </w:r>
      <w:r w:rsidR="00CB5006">
        <w:rPr>
          <w:rFonts w:asciiTheme="minorHAnsi" w:hAnsiTheme="minorHAnsi" w:cstheme="minorHAnsi"/>
          <w:b/>
        </w:rPr>
        <w:t>26 février</w:t>
      </w:r>
      <w:r w:rsidR="0035721C">
        <w:rPr>
          <w:rFonts w:asciiTheme="minorHAnsi" w:hAnsiTheme="minorHAnsi" w:cstheme="minorHAnsi"/>
          <w:b/>
        </w:rPr>
        <w:t xml:space="preserve"> inclus</w:t>
      </w:r>
      <w:r w:rsidRPr="00651A93">
        <w:rPr>
          <w:rFonts w:asciiTheme="minorHAnsi" w:hAnsiTheme="minorHAnsi" w:cstheme="minorHAnsi"/>
          <w:bCs/>
        </w:rPr>
        <w:t>.</w:t>
      </w:r>
    </w:p>
    <w:p w14:paraId="36CBF571" w14:textId="3137CDA4" w:rsidR="00651A93" w:rsidRDefault="00651A93" w:rsidP="00CB5006">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Les candidats présélectionnés </w:t>
      </w:r>
      <w:r w:rsidR="0035721C">
        <w:rPr>
          <w:rFonts w:asciiTheme="minorHAnsi" w:hAnsiTheme="minorHAnsi" w:cstheme="minorHAnsi"/>
          <w:bCs/>
        </w:rPr>
        <w:t xml:space="preserve">seront convoqués </w:t>
      </w:r>
      <w:r w:rsidR="00CB5006">
        <w:rPr>
          <w:rFonts w:asciiTheme="minorHAnsi" w:hAnsiTheme="minorHAnsi" w:cstheme="minorHAnsi"/>
          <w:bCs/>
        </w:rPr>
        <w:t>autour de la mi-mars</w:t>
      </w:r>
      <w:r w:rsidR="0035721C">
        <w:rPr>
          <w:rFonts w:asciiTheme="minorHAnsi" w:hAnsiTheme="minorHAnsi" w:cstheme="minorHAnsi"/>
          <w:bCs/>
        </w:rPr>
        <w:t xml:space="preserve"> en vue d’une audition </w:t>
      </w:r>
      <w:r w:rsidR="00CB5006">
        <w:rPr>
          <w:rFonts w:asciiTheme="minorHAnsi" w:hAnsiTheme="minorHAnsi" w:cstheme="minorHAnsi"/>
          <w:bCs/>
        </w:rPr>
        <w:t xml:space="preserve">le </w:t>
      </w:r>
      <w:r w:rsidR="00CB5006" w:rsidRPr="00CB5006">
        <w:rPr>
          <w:rFonts w:asciiTheme="minorHAnsi" w:hAnsiTheme="minorHAnsi" w:cstheme="minorHAnsi"/>
          <w:b/>
        </w:rPr>
        <w:t>30 mars 2021 après-midi</w:t>
      </w:r>
      <w:r w:rsidR="0035721C">
        <w:rPr>
          <w:rFonts w:asciiTheme="minorHAnsi" w:hAnsiTheme="minorHAnsi" w:cstheme="minorHAnsi"/>
          <w:bCs/>
        </w:rPr>
        <w:t xml:space="preserve"> </w:t>
      </w:r>
      <w:r w:rsidRPr="00651A93">
        <w:rPr>
          <w:rFonts w:asciiTheme="minorHAnsi" w:hAnsiTheme="minorHAnsi" w:cstheme="minorHAnsi"/>
          <w:bCs/>
        </w:rPr>
        <w:t>pour une présentation orale devant le comité d’</w:t>
      </w:r>
      <w:proofErr w:type="spellStart"/>
      <w:r w:rsidRPr="00651A93">
        <w:rPr>
          <w:rFonts w:asciiTheme="minorHAnsi" w:hAnsiTheme="minorHAnsi" w:cstheme="minorHAnsi"/>
          <w:bCs/>
        </w:rPr>
        <w:t>Erganeo</w:t>
      </w:r>
      <w:proofErr w:type="spellEnd"/>
      <w:r w:rsidR="0035721C">
        <w:rPr>
          <w:rFonts w:asciiTheme="minorHAnsi" w:hAnsiTheme="minorHAnsi" w:cstheme="minorHAnsi"/>
          <w:bCs/>
        </w:rPr>
        <w:t>.</w:t>
      </w:r>
    </w:p>
    <w:p w14:paraId="142C09DC" w14:textId="77777777" w:rsidR="00651A93" w:rsidRPr="00651A93" w:rsidRDefault="00651A93" w:rsidP="00B114A4">
      <w:pPr>
        <w:widowControl/>
        <w:autoSpaceDE/>
        <w:autoSpaceDN/>
        <w:spacing w:after="120"/>
        <w:jc w:val="both"/>
        <w:rPr>
          <w:rFonts w:asciiTheme="minorHAnsi" w:hAnsiTheme="minorHAnsi" w:cstheme="minorHAnsi"/>
          <w:bCs/>
        </w:rPr>
      </w:pPr>
      <w:r w:rsidRPr="00651A93">
        <w:rPr>
          <w:rFonts w:asciiTheme="minorHAnsi" w:hAnsiTheme="minorHAnsi" w:cstheme="minorHAnsi"/>
          <w:bCs/>
        </w:rPr>
        <w:t>La présentation orale de leur projet se déroulera par :</w:t>
      </w:r>
    </w:p>
    <w:p w14:paraId="78830107" w14:textId="46C61537"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30 minutes de présentation </w:t>
      </w:r>
    </w:p>
    <w:p w14:paraId="54CB6E04" w14:textId="0C081052"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questions/réponses</w:t>
      </w:r>
    </w:p>
    <w:p w14:paraId="1B486EB1" w14:textId="7E5C2131"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délibération du comité</w:t>
      </w:r>
    </w:p>
    <w:p w14:paraId="44CB2A9B" w14:textId="08A3189B"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La présentation respectera le format Powe</w:t>
      </w:r>
      <w:r w:rsidR="00CB5006">
        <w:rPr>
          <w:rFonts w:asciiTheme="minorHAnsi" w:hAnsiTheme="minorHAnsi" w:cstheme="minorHAnsi"/>
          <w:bCs/>
        </w:rPr>
        <w:t>r</w:t>
      </w:r>
      <w:r w:rsidRPr="00651A93">
        <w:rPr>
          <w:rFonts w:asciiTheme="minorHAnsi" w:hAnsiTheme="minorHAnsi" w:cstheme="minorHAnsi"/>
          <w:bCs/>
        </w:rPr>
        <w:t>Point</w:t>
      </w:r>
      <w:r w:rsidR="005C5344">
        <w:rPr>
          <w:rFonts w:asciiTheme="minorHAnsi" w:hAnsiTheme="minorHAnsi" w:cstheme="minorHAnsi"/>
          <w:bCs/>
        </w:rPr>
        <w:t xml:space="preserve"> </w:t>
      </w:r>
      <w:r w:rsidRPr="00651A93">
        <w:rPr>
          <w:rFonts w:asciiTheme="minorHAnsi" w:hAnsiTheme="minorHAnsi" w:cstheme="minorHAnsi"/>
          <w:bCs/>
        </w:rPr>
        <w:t>type fourni</w:t>
      </w:r>
    </w:p>
    <w:p w14:paraId="412E5FE3" w14:textId="77777777" w:rsidR="00651A93" w:rsidRPr="00651A93" w:rsidRDefault="00651A93" w:rsidP="00651A93">
      <w:pPr>
        <w:widowControl/>
        <w:autoSpaceDE/>
        <w:autoSpaceDN/>
        <w:jc w:val="both"/>
        <w:rPr>
          <w:rFonts w:asciiTheme="minorHAnsi" w:hAnsiTheme="minorHAnsi" w:cstheme="minorHAnsi"/>
          <w:bCs/>
        </w:rPr>
      </w:pPr>
    </w:p>
    <w:p w14:paraId="4D8439A6" w14:textId="756B02B0" w:rsidR="002D203C" w:rsidRPr="00470DBF" w:rsidRDefault="00651A93" w:rsidP="00470DBF">
      <w:pPr>
        <w:widowControl/>
        <w:autoSpaceDE/>
        <w:autoSpaceDN/>
        <w:spacing w:after="240"/>
        <w:jc w:val="both"/>
        <w:rPr>
          <w:rFonts w:asciiTheme="minorHAnsi" w:hAnsiTheme="minorHAnsi" w:cstheme="minorHAnsi"/>
          <w:b/>
        </w:rPr>
      </w:pPr>
      <w:r w:rsidRPr="0035721C">
        <w:rPr>
          <w:rFonts w:asciiTheme="minorHAnsi" w:hAnsiTheme="minorHAnsi" w:cstheme="minorHAnsi"/>
          <w:b/>
        </w:rPr>
        <w:t>Le résultat sera annoncé dans la semaine qui suit l’audition.</w:t>
      </w:r>
    </w:p>
    <w:p w14:paraId="34479806" w14:textId="7520B47D"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onditions d’éligibilité</w:t>
      </w:r>
    </w:p>
    <w:p w14:paraId="399FE609"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Qui peut candidater ?</w:t>
      </w:r>
    </w:p>
    <w:p w14:paraId="4648C887" w14:textId="77777777"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Tout chercheur répondant aux conditions suivantes : </w:t>
      </w:r>
    </w:p>
    <w:p w14:paraId="7141B40A" w14:textId="5CEC6A0D"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affilié à une unité de recherche relevant du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(voir détails en dessous)</w:t>
      </w:r>
    </w:p>
    <w:p w14:paraId="00A4CB0A" w14:textId="3A9CDA1A"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titulaire d’un poste de chercheur, enseignant-chercheur (MCU ou PU) ou enseignant hospitalo-universitaire (MCU-PH, PU-PH)</w:t>
      </w:r>
    </w:p>
    <w:p w14:paraId="4D0DE538" w14:textId="63BA5989"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Le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comprend tous les laboratoires d’Île-de-France affiliés aux institutions suivantes : </w:t>
      </w:r>
    </w:p>
    <w:p w14:paraId="0AA4D15D" w14:textId="3607E9CE"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r w:rsidRPr="00651A93">
        <w:rPr>
          <w:rFonts w:asciiTheme="minorHAnsi" w:hAnsiTheme="minorHAnsi" w:cstheme="minorHAnsi"/>
          <w:bC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651A93">
        <w:rPr>
          <w:rFonts w:asciiTheme="minorHAnsi" w:hAnsiTheme="minorHAnsi" w:cstheme="minorHAnsi"/>
          <w:bCs/>
        </w:rPr>
        <w:t>Inalco</w:t>
      </w:r>
      <w:proofErr w:type="spellEnd"/>
      <w:r w:rsidRPr="00651A93">
        <w:rPr>
          <w:rFonts w:asciiTheme="minorHAnsi" w:hAnsiTheme="minorHAnsi" w:cstheme="minorHAnsi"/>
          <w:bCs/>
        </w:rPr>
        <w:t>)</w:t>
      </w:r>
    </w:p>
    <w:p w14:paraId="63A209DE" w14:textId="11710913"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proofErr w:type="spellStart"/>
      <w:r w:rsidRPr="00651A93">
        <w:rPr>
          <w:rFonts w:asciiTheme="minorHAnsi" w:hAnsiTheme="minorHAnsi" w:cstheme="minorHAnsi"/>
          <w:b/>
        </w:rPr>
        <w:t>ComUE</w:t>
      </w:r>
      <w:proofErr w:type="spellEnd"/>
      <w:r w:rsidRPr="00651A93">
        <w:rPr>
          <w:rFonts w:asciiTheme="minorHAnsi" w:hAnsiTheme="minorHAnsi" w:cstheme="minorHAnsi"/>
          <w:b/>
        </w:rPr>
        <w:t xml:space="preserve"> « Université Paris Est »</w:t>
      </w:r>
      <w:r w:rsidRPr="00651A93">
        <w:rPr>
          <w:rFonts w:asciiTheme="minorHAnsi" w:hAnsiTheme="minorHAnsi" w:cstheme="minorHAnsi"/>
          <w:bCs/>
        </w:rPr>
        <w:t xml:space="preserve"> (Université Gustave Eiffel, Université Paris Est Créteil, Ecole des Ponts ParisTech, Ecole Nationale Vétérinaire d'Alfort)</w:t>
      </w:r>
    </w:p>
    <w:p w14:paraId="68D5DA2E" w14:textId="1C86758C"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 composantes et associés</w:t>
      </w:r>
      <w:r w:rsidRPr="00651A93">
        <w:rPr>
          <w:rFonts w:asciiTheme="minorHAnsi" w:hAnsiTheme="minorHAnsi" w:cstheme="minorHAnsi"/>
          <w:bCs/>
        </w:rPr>
        <w:t xml:space="preserve"> (Université de Cergy Pontoise, ESSEC, EISTI, ISIPCA, ENSAV, ENSP, ENSAPC, ENSEA, </w:t>
      </w:r>
      <w:proofErr w:type="spellStart"/>
      <w:r w:rsidRPr="00651A93">
        <w:rPr>
          <w:rFonts w:asciiTheme="minorHAnsi" w:hAnsiTheme="minorHAnsi" w:cstheme="minorHAnsi"/>
          <w:bCs/>
        </w:rPr>
        <w:t>Supméca</w:t>
      </w:r>
      <w:proofErr w:type="spellEnd"/>
      <w:r w:rsidRPr="00651A93">
        <w:rPr>
          <w:rFonts w:asciiTheme="minorHAnsi" w:hAnsiTheme="minorHAnsi" w:cstheme="minorHAnsi"/>
          <w:bCs/>
        </w:rPr>
        <w:t>, EBI, ECAM-EPMI, ILEPS, ITESCIA, EPSS, ISTOM)</w:t>
      </w:r>
    </w:p>
    <w:p w14:paraId="386A56BD" w14:textId="6F559749"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de la Transfusion Sanguine - </w:t>
      </w:r>
      <w:r w:rsidRPr="00651A93">
        <w:rPr>
          <w:rFonts w:asciiTheme="minorHAnsi" w:hAnsiTheme="minorHAnsi" w:cstheme="minorHAnsi"/>
          <w:b/>
        </w:rPr>
        <w:t>INTS</w:t>
      </w:r>
    </w:p>
    <w:p w14:paraId="0BF7896B" w14:textId="41DEE456"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470DBF">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35721C" w:rsidRDefault="00CE093C" w:rsidP="0035721C">
      <w:pPr>
        <w:widowControl/>
        <w:autoSpaceDE/>
        <w:autoSpaceDN/>
        <w:spacing w:after="120"/>
        <w:jc w:val="both"/>
        <w:rPr>
          <w:rFonts w:asciiTheme="minorHAnsi" w:hAnsiTheme="minorHAnsi" w:cstheme="minorHAnsi"/>
          <w:b/>
        </w:rPr>
      </w:pPr>
      <w:r w:rsidRPr="0035721C">
        <w:rPr>
          <w:rFonts w:asciiTheme="minorHAnsi" w:hAnsiTheme="minorHAnsi" w:cstheme="minorHAnsi"/>
          <w:b/>
        </w:rPr>
        <w:t>Les critères d’évaluation des projets sont les suivants :</w:t>
      </w:r>
    </w:p>
    <w:p w14:paraId="6D97942E" w14:textId="4649796B" w:rsidR="00CE093C" w:rsidRPr="00CE093C" w:rsidRDefault="00CE093C" w:rsidP="003572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2CF70366" w14:textId="50DF5E8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de votre prototype</w:t>
      </w:r>
    </w:p>
    <w:p w14:paraId="1B4A200C" w14:textId="4A72A10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2BF40B4D"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L’attractivité du marché : votre capacité à toucher vos premiers clients, votre attractivité</w:t>
      </w:r>
    </w:p>
    <w:p w14:paraId="1DD05E66" w14:textId="75309A5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lastRenderedPageBreak/>
        <w:t>Viabilité du projet dans le cadre de création de start-up</w:t>
      </w:r>
    </w:p>
    <w:p w14:paraId="7D967759" w14:textId="51A7A2F3" w:rsidR="00CE093C" w:rsidRDefault="00CE093C" w:rsidP="00470DBF">
      <w:pPr>
        <w:pStyle w:val="Paragraphedeliste"/>
        <w:widowControl/>
        <w:numPr>
          <w:ilvl w:val="0"/>
          <w:numId w:val="36"/>
        </w:numPr>
        <w:autoSpaceDE/>
        <w:autoSpaceDN/>
        <w:spacing w:before="0" w:after="24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783CFE11"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w:t>
      </w:r>
      <w:r w:rsidR="0035721C">
        <w:rPr>
          <w:rFonts w:asciiTheme="minorHAnsi" w:hAnsiTheme="minorHAnsi" w:cstheme="minorHAnsi"/>
          <w:bCs/>
        </w:rPr>
        <w:t xml:space="preserve">peut être envoyé </w:t>
      </w:r>
      <w:r w:rsidR="0035721C" w:rsidRPr="005C5344">
        <w:rPr>
          <w:rFonts w:asciiTheme="minorHAnsi" w:hAnsiTheme="minorHAnsi" w:cstheme="minorHAnsi"/>
          <w:b/>
        </w:rPr>
        <w:t>jusqu’</w:t>
      </w:r>
      <w:r w:rsidR="000A2545" w:rsidRPr="005C5344">
        <w:rPr>
          <w:rFonts w:asciiTheme="minorHAnsi" w:hAnsiTheme="minorHAnsi" w:cstheme="minorHAnsi"/>
          <w:b/>
        </w:rPr>
        <w:t xml:space="preserve">au </w:t>
      </w:r>
      <w:r w:rsidR="005C5344" w:rsidRPr="005C5344">
        <w:rPr>
          <w:rFonts w:asciiTheme="minorHAnsi" w:hAnsiTheme="minorHAnsi" w:cstheme="minorHAnsi"/>
          <w:b/>
        </w:rPr>
        <w:t>26 février 2021</w:t>
      </w:r>
      <w:r w:rsidR="000A2545">
        <w:rPr>
          <w:rFonts w:asciiTheme="minorHAnsi" w:hAnsiTheme="minorHAnsi" w:cstheme="minorHAnsi"/>
          <w:bCs/>
        </w:rPr>
        <w:t xml:space="preserve"> à </w:t>
      </w:r>
      <w:r w:rsidRPr="00CE093C">
        <w:rPr>
          <w:rFonts w:asciiTheme="minorHAnsi" w:hAnsiTheme="minorHAnsi" w:cstheme="minorHAnsi"/>
          <w:bCs/>
        </w:rPr>
        <w:t xml:space="preserve">l’adresse </w:t>
      </w:r>
      <w:proofErr w:type="gramStart"/>
      <w:r w:rsidR="002C0FC4">
        <w:rPr>
          <w:rFonts w:asciiTheme="minorHAnsi" w:hAnsiTheme="minorHAnsi" w:cstheme="minorHAnsi"/>
          <w:bCs/>
        </w:rPr>
        <w:t>mail</w:t>
      </w:r>
      <w:proofErr w:type="gramEnd"/>
      <w:r w:rsidRPr="00CE093C">
        <w:rPr>
          <w:rFonts w:asciiTheme="minorHAnsi" w:hAnsiTheme="minorHAnsi" w:cstheme="minorHAnsi"/>
          <w:bCs/>
        </w:rPr>
        <w:t xml:space="preserve"> suivante : </w:t>
      </w:r>
    </w:p>
    <w:p w14:paraId="2D441F16" w14:textId="5E40938B" w:rsidR="00CE093C" w:rsidRDefault="009B450A" w:rsidP="00CE093C">
      <w:pPr>
        <w:widowControl/>
        <w:autoSpaceDE/>
        <w:autoSpaceDN/>
        <w:spacing w:after="120"/>
        <w:jc w:val="both"/>
        <w:rPr>
          <w:rFonts w:asciiTheme="minorHAnsi" w:hAnsiTheme="minorHAnsi" w:cstheme="minorHAnsi"/>
          <w:bCs/>
        </w:rPr>
      </w:pPr>
      <w:hyperlink r:id="rId9" w:history="1">
        <w:r w:rsidR="00CE093C" w:rsidRPr="000230B8">
          <w:rPr>
            <w:rStyle w:val="Lienhypertexte"/>
            <w:rFonts w:asciiTheme="minorHAnsi" w:hAnsiTheme="minorHAnsi" w:cstheme="minorHAnsi"/>
            <w:bCs/>
          </w:rPr>
          <w:t>ami-su@erganeo.com</w:t>
        </w:r>
      </w:hyperlink>
    </w:p>
    <w:p w14:paraId="296951C1"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le dossier présent à la fin de ce document. Ce dossier peut être rempli en français ou en anglais. Tous documents pertinents pour évaluer la candidature pourra être transmis.</w:t>
      </w:r>
    </w:p>
    <w:p w14:paraId="48722CE2" w14:textId="77777777" w:rsidR="00CE093C" w:rsidRPr="00DD15A5" w:rsidRDefault="00CE093C" w:rsidP="005C5344">
      <w:pPr>
        <w:widowControl/>
        <w:autoSpaceDE/>
        <w:autoSpaceDN/>
        <w:spacing w:after="12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F30B6C9" w14:textId="042E9FA7" w:rsidR="00CE093C" w:rsidRPr="005C5344" w:rsidRDefault="00CE093C" w:rsidP="00CE093C">
      <w:pPr>
        <w:widowControl/>
        <w:autoSpaceDE/>
        <w:autoSpaceDN/>
        <w:spacing w:after="120"/>
        <w:jc w:val="both"/>
        <w:rPr>
          <w:rFonts w:asciiTheme="minorHAnsi" w:hAnsiTheme="minorHAnsi" w:cstheme="minorHAnsi"/>
          <w:b/>
          <w:color w:val="AFA577"/>
          <w:sz w:val="28"/>
          <w:szCs w:val="28"/>
        </w:rPr>
      </w:pPr>
      <w:r w:rsidRPr="005C5344">
        <w:rPr>
          <w:rFonts w:asciiTheme="minorHAnsi" w:hAnsiTheme="minorHAnsi" w:cstheme="minorHAnsi"/>
          <w:b/>
          <w:color w:val="AFA577"/>
          <w:sz w:val="28"/>
          <w:szCs w:val="28"/>
        </w:rPr>
        <w:t>M</w:t>
      </w:r>
      <w:r w:rsidR="00DD15A5" w:rsidRPr="005C5344">
        <w:rPr>
          <w:rFonts w:asciiTheme="minorHAnsi" w:hAnsiTheme="minorHAnsi" w:cstheme="minorHAnsi"/>
          <w:b/>
          <w:color w:val="AFA577"/>
          <w:sz w:val="28"/>
          <w:szCs w:val="28"/>
        </w:rPr>
        <w:t>odalités d’analyse des candidatures</w:t>
      </w:r>
    </w:p>
    <w:p w14:paraId="6AE1314E" w14:textId="77777777"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Une fois le dossier reçu, </w:t>
      </w: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vérifiera que l’intégralité du dossier est complétée. </w:t>
      </w:r>
    </w:p>
    <w:p w14:paraId="5C2D79F1"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Si des questions restent sans réponses, le dossier ne sera pas validé. Et donc, il sera retourné aux porteurs du projet.</w:t>
      </w:r>
    </w:p>
    <w:p w14:paraId="57ABEF16" w14:textId="6C8308D3"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Une fois le dossier accepté, nous vous enverrons la présentation type à compléter. Ce fichier PowerPoint comprend une trame de </w:t>
      </w:r>
      <w:r w:rsidR="00B9358A">
        <w:rPr>
          <w:rFonts w:asciiTheme="minorHAnsi" w:hAnsiTheme="minorHAnsi" w:cstheme="minorHAnsi"/>
          <w:bCs/>
        </w:rPr>
        <w:t>8</w:t>
      </w:r>
      <w:r w:rsidRPr="00CE093C">
        <w:rPr>
          <w:rFonts w:asciiTheme="minorHAnsi" w:hAnsiTheme="minorHAnsi" w:cstheme="minorHAnsi"/>
          <w:bCs/>
        </w:rPr>
        <w:t xml:space="preserve"> chapitres à respecter et compléter. De nombreuses indications vous aideront à bien comprendre ce que nous attendons dans chaque chapitre.</w:t>
      </w:r>
    </w:p>
    <w:p w14:paraId="7A000557"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Afin de lever des interrogations scientifiques, juridiques ou business, nos experts pourront s’entretenir avec les porteurs. </w:t>
      </w:r>
    </w:p>
    <w:p w14:paraId="6DD9DF73" w14:textId="5CD70DF0" w:rsidR="00CE093C" w:rsidRP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Enfin, une date </w:t>
      </w:r>
      <w:r w:rsidR="009B450A">
        <w:rPr>
          <w:rFonts w:asciiTheme="minorHAnsi" w:hAnsiTheme="minorHAnsi" w:cstheme="minorHAnsi"/>
          <w:bCs/>
        </w:rPr>
        <w:t xml:space="preserve">et une heure </w:t>
      </w:r>
      <w:r w:rsidRPr="00CE093C">
        <w:rPr>
          <w:rFonts w:asciiTheme="minorHAnsi" w:hAnsiTheme="minorHAnsi" w:cstheme="minorHAnsi"/>
          <w:bCs/>
        </w:rPr>
        <w:t>de présentation vous ser</w:t>
      </w:r>
      <w:r w:rsidR="009B450A">
        <w:rPr>
          <w:rFonts w:asciiTheme="minorHAnsi" w:hAnsiTheme="minorHAnsi" w:cstheme="minorHAnsi"/>
          <w:bCs/>
        </w:rPr>
        <w:t>ont</w:t>
      </w:r>
      <w:r w:rsidRPr="00CE093C">
        <w:rPr>
          <w:rFonts w:asciiTheme="minorHAnsi" w:hAnsiTheme="minorHAnsi" w:cstheme="minorHAnsi"/>
          <w:bCs/>
        </w:rPr>
        <w:t xml:space="preserve"> communiquée</w:t>
      </w:r>
      <w:r w:rsidR="009B450A">
        <w:rPr>
          <w:rFonts w:asciiTheme="minorHAnsi" w:hAnsiTheme="minorHAnsi" w:cstheme="minorHAnsi"/>
          <w:bCs/>
        </w:rPr>
        <w:t>s</w:t>
      </w:r>
      <w:r w:rsidRPr="00CE093C">
        <w:rPr>
          <w:rFonts w:asciiTheme="minorHAnsi" w:hAnsiTheme="minorHAnsi" w:cstheme="minorHAnsi"/>
          <w:bCs/>
        </w:rPr>
        <w:t>.</w:t>
      </w:r>
    </w:p>
    <w:p w14:paraId="5A5E40ED" w14:textId="042771A5" w:rsidR="00CE093C" w:rsidRPr="00CE093C" w:rsidRDefault="00CE093C" w:rsidP="0028361C">
      <w:pPr>
        <w:widowControl/>
        <w:autoSpaceDE/>
        <w:autoSpaceDN/>
        <w:spacing w:after="120"/>
        <w:jc w:val="both"/>
        <w:rPr>
          <w:rFonts w:asciiTheme="minorHAnsi" w:hAnsiTheme="minorHAnsi" w:cstheme="minorHAnsi"/>
          <w:bCs/>
        </w:rPr>
      </w:pP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appréciera les candidatures au regard des critères d’éligibilité. Les porteurs des dossiers sélectionnés seront auditionnés lors d’un comité composé d’experts internes à </w:t>
      </w: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voire d’experts externes à </w:t>
      </w:r>
      <w:proofErr w:type="spellStart"/>
      <w:r w:rsidRPr="00CE093C">
        <w:rPr>
          <w:rFonts w:asciiTheme="minorHAnsi" w:hAnsiTheme="minorHAnsi" w:cstheme="minorHAnsi"/>
          <w:bCs/>
        </w:rPr>
        <w:t>Erganeo</w:t>
      </w:r>
      <w:proofErr w:type="spellEnd"/>
      <w:r w:rsidR="000A2545">
        <w:rPr>
          <w:rFonts w:asciiTheme="minorHAnsi" w:hAnsiTheme="minorHAnsi" w:cstheme="minorHAnsi"/>
          <w:bCs/>
        </w:rPr>
        <w:t xml:space="preserve">, </w:t>
      </w:r>
      <w:r w:rsidR="005C5344" w:rsidRPr="005C5344">
        <w:rPr>
          <w:rFonts w:asciiTheme="minorHAnsi" w:hAnsiTheme="minorHAnsi" w:cstheme="minorHAnsi"/>
          <w:b/>
        </w:rPr>
        <w:t>le 30 mars 2021 après-midi.</w:t>
      </w:r>
    </w:p>
    <w:p w14:paraId="75C1EFF9" w14:textId="5836AA81"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Les résultats leur seront envoyés la semaine suivant l’audition</w:t>
      </w:r>
      <w:r w:rsidR="00B114A4">
        <w:rPr>
          <w:rFonts w:asciiTheme="minorHAnsi" w:hAnsiTheme="minorHAnsi" w:cstheme="minorHAnsi"/>
          <w:bCs/>
        </w:rPr>
        <w:t>.</w:t>
      </w:r>
    </w:p>
    <w:p w14:paraId="671EE67C" w14:textId="12BFB8E1" w:rsidR="00CE093C" w:rsidRPr="00470DBF" w:rsidRDefault="00CE093C" w:rsidP="00470DBF">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5C3746C3"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finalist</w:t>
      </w:r>
      <w:r w:rsidR="00DD15A5">
        <w:rPr>
          <w:rFonts w:asciiTheme="minorHAnsi" w:hAnsiTheme="minorHAnsi" w:cstheme="minorHAnsi"/>
          <w:bCs/>
        </w:rPr>
        <w:t>es</w:t>
      </w:r>
      <w:r w:rsidRPr="00CE093C">
        <w:rPr>
          <w:rFonts w:asciiTheme="minorHAnsi" w:hAnsiTheme="minorHAnsi" w:cstheme="minorHAnsi"/>
          <w:bCs/>
        </w:rPr>
        <w:t xml:space="preserve"> 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Pr="00CE093C">
        <w:rPr>
          <w:rFonts w:asciiTheme="minorHAnsi" w:hAnsiTheme="minorHAnsi" w:cstheme="minorHAnsi"/>
          <w:bCs/>
        </w:rPr>
        <w:t>.</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7AFCF3EB"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Pr="00CE093C">
        <w:rPr>
          <w:rFonts w:asciiTheme="minorHAnsi" w:hAnsiTheme="minorHAnsi" w:cstheme="minorHAnsi"/>
          <w:bCs/>
        </w:rPr>
        <w:t xml:space="preserve"> d’un point de vue technique, juridique et marché en vue de la préparation d’un dossier complet d’investissement pouvant atteindre jusqu’à </w:t>
      </w:r>
    </w:p>
    <w:p w14:paraId="66B9E4F0" w14:textId="0490C76C" w:rsidR="0028361C" w:rsidRPr="00CE093C" w:rsidRDefault="00CE093C" w:rsidP="00470DBF">
      <w:pPr>
        <w:widowControl/>
        <w:autoSpaceDE/>
        <w:autoSpaceDN/>
        <w:spacing w:after="240"/>
        <w:jc w:val="both"/>
        <w:rPr>
          <w:rFonts w:asciiTheme="minorHAnsi" w:hAnsiTheme="minorHAnsi" w:cstheme="minorHAnsi"/>
          <w:bCs/>
        </w:rPr>
      </w:pPr>
      <w:r w:rsidRPr="00CE093C">
        <w:rPr>
          <w:rFonts w:asciiTheme="minorHAnsi" w:hAnsiTheme="minorHAnsi" w:cstheme="minorHAnsi"/>
          <w:bCs/>
        </w:rPr>
        <w:t>400 000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 xml:space="preserve">orrespondant </w:t>
      </w:r>
      <w:proofErr w:type="spellStart"/>
      <w:r w:rsidR="00DD15A5">
        <w:rPr>
          <w:rFonts w:asciiTheme="minorHAnsi" w:hAnsiTheme="minorHAnsi" w:cstheme="minorHAnsi"/>
          <w:b/>
          <w:color w:val="AFA577"/>
          <w:sz w:val="32"/>
          <w:szCs w:val="32"/>
        </w:rPr>
        <w:t>Erganeo</w:t>
      </w:r>
      <w:proofErr w:type="spellEnd"/>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à </w:t>
      </w:r>
      <w:hyperlink r:id="rId10" w:history="1">
        <w:r w:rsidR="0028361C" w:rsidRPr="000230B8">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59BFEA60" w14:textId="328F52F2" w:rsidR="00E9018D" w:rsidRDefault="00E9018D" w:rsidP="00CE093C">
      <w:pPr>
        <w:widowControl/>
        <w:autoSpaceDE/>
        <w:autoSpaceDN/>
        <w:jc w:val="both"/>
        <w:rPr>
          <w:rFonts w:asciiTheme="minorHAnsi" w:hAnsiTheme="minorHAnsi" w:cstheme="minorHAnsi"/>
          <w:bCs/>
        </w:rPr>
      </w:pPr>
    </w:p>
    <w:p w14:paraId="3F6DE13C" w14:textId="783F84C1" w:rsidR="00E9018D" w:rsidRDefault="00E9018D">
      <w:pPr>
        <w:rPr>
          <w:rFonts w:asciiTheme="minorHAnsi" w:hAnsiTheme="minorHAnsi" w:cstheme="minorHAnsi"/>
          <w:bCs/>
        </w:rPr>
      </w:pPr>
    </w:p>
    <w:p w14:paraId="789A2E4B" w14:textId="45101E67" w:rsidR="000A2545" w:rsidRDefault="000A2545"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lastRenderedPageBreak/>
        <w:t>Appel à Manifestation d’Intérêt</w:t>
      </w:r>
    </w:p>
    <w:p w14:paraId="7B4A03EB" w14:textId="27FE144A" w:rsidR="00E9018D" w:rsidRDefault="00BA5327" w:rsidP="000A2545">
      <w:pPr>
        <w:widowControl/>
        <w:autoSpaceDE/>
        <w:autoSpaceDN/>
        <w:jc w:val="center"/>
        <w:rPr>
          <w:rFonts w:asciiTheme="minorHAnsi" w:hAnsiTheme="minorHAnsi" w:cstheme="minorHAnsi"/>
          <w:b/>
          <w:sz w:val="40"/>
          <w:szCs w:val="40"/>
        </w:rPr>
      </w:pPr>
      <w:r w:rsidRPr="00BA5327">
        <w:rPr>
          <w:rFonts w:asciiTheme="minorHAnsi" w:hAnsiTheme="minorHAnsi" w:cstheme="minorHAnsi"/>
          <w:b/>
          <w:sz w:val="40"/>
          <w:szCs w:val="40"/>
        </w:rPr>
        <w:t xml:space="preserve">Maturation </w:t>
      </w:r>
      <w:proofErr w:type="spellStart"/>
      <w:r w:rsidRPr="00BA5327">
        <w:rPr>
          <w:rFonts w:asciiTheme="minorHAnsi" w:hAnsiTheme="minorHAnsi" w:cstheme="minorHAnsi"/>
          <w:b/>
          <w:sz w:val="40"/>
          <w:szCs w:val="40"/>
        </w:rPr>
        <w:t>DeepTech</w:t>
      </w:r>
      <w:proofErr w:type="spellEnd"/>
      <w:r w:rsidRPr="00BA5327">
        <w:rPr>
          <w:rFonts w:asciiTheme="minorHAnsi" w:hAnsiTheme="minorHAnsi" w:cstheme="minorHAnsi"/>
          <w:b/>
          <w:sz w:val="40"/>
          <w:szCs w:val="40"/>
        </w:rPr>
        <w:t xml:space="preserve"> </w:t>
      </w:r>
      <w:proofErr w:type="spellStart"/>
      <w:r w:rsidRPr="00BA5327">
        <w:rPr>
          <w:rFonts w:asciiTheme="minorHAnsi" w:hAnsiTheme="minorHAnsi" w:cstheme="minorHAnsi"/>
          <w:b/>
          <w:sz w:val="40"/>
          <w:szCs w:val="40"/>
        </w:rPr>
        <w:t>Erganeo</w:t>
      </w:r>
      <w:proofErr w:type="spellEnd"/>
    </w:p>
    <w:p w14:paraId="595D2789" w14:textId="1F0F86E0" w:rsidR="000A2545" w:rsidRDefault="005C5344" w:rsidP="000A2545">
      <w:pPr>
        <w:widowControl/>
        <w:autoSpaceDE/>
        <w:autoSpaceDN/>
        <w:spacing w:after="120"/>
        <w:jc w:val="center"/>
        <w:rPr>
          <w:rFonts w:asciiTheme="minorHAnsi" w:hAnsiTheme="minorHAnsi" w:cstheme="minorHAnsi"/>
          <w:b/>
          <w:sz w:val="40"/>
          <w:szCs w:val="40"/>
        </w:rPr>
      </w:pPr>
      <w:r>
        <w:rPr>
          <w:rFonts w:asciiTheme="minorHAnsi" w:hAnsiTheme="minorHAnsi" w:cstheme="minorHAnsi"/>
          <w:b/>
          <w:sz w:val="40"/>
          <w:szCs w:val="40"/>
        </w:rPr>
        <w:t xml:space="preserve">La santé de l’Enfant, du Nouveau-né &amp; de la </w:t>
      </w:r>
    </w:p>
    <w:p w14:paraId="31B61432" w14:textId="0C18CDE3" w:rsidR="005C5344" w:rsidRPr="00BA5327" w:rsidRDefault="005C5344" w:rsidP="000A2545">
      <w:pPr>
        <w:widowControl/>
        <w:autoSpaceDE/>
        <w:autoSpaceDN/>
        <w:spacing w:after="120"/>
        <w:jc w:val="center"/>
        <w:rPr>
          <w:rFonts w:asciiTheme="minorHAnsi" w:hAnsiTheme="minorHAnsi" w:cstheme="minorHAnsi"/>
          <w:b/>
          <w:sz w:val="40"/>
          <w:szCs w:val="40"/>
        </w:rPr>
      </w:pPr>
      <w:r>
        <w:rPr>
          <w:rFonts w:asciiTheme="minorHAnsi" w:hAnsiTheme="minorHAnsi" w:cstheme="minorHAnsi"/>
          <w:b/>
          <w:sz w:val="40"/>
          <w:szCs w:val="40"/>
        </w:rPr>
        <w:t>Femme enceinte</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Phone </w:t>
            </w:r>
            <w:proofErr w:type="spellStart"/>
            <w:r w:rsidRPr="00BA5327">
              <w:rPr>
                <w:rFonts w:asciiTheme="minorHAnsi" w:eastAsia="Calibri" w:hAnsiTheme="minorHAnsi" w:cstheme="minorHAnsi"/>
                <w:i/>
                <w:iCs/>
                <w:lang w:eastAsia="en-US" w:bidi="ar-SA"/>
              </w:rPr>
              <w:t>number</w:t>
            </w:r>
            <w:proofErr w:type="spellEnd"/>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proofErr w:type="gramStart"/>
            <w:r w:rsidRPr="00BA5327">
              <w:rPr>
                <w:rFonts w:asciiTheme="minorHAnsi" w:eastAsia="Calibri" w:hAnsiTheme="minorHAnsi" w:cstheme="minorHAnsi"/>
                <w:lang w:eastAsia="en-US" w:bidi="ar-SA"/>
              </w:rPr>
              <w:t>E-mail</w:t>
            </w:r>
            <w:proofErr w:type="gramEnd"/>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Status</w:t>
            </w:r>
            <w:proofErr w:type="spellEnd"/>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Laboratory</w:t>
            </w:r>
            <w:proofErr w:type="spellEnd"/>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w:t>
            </w:r>
            <w:proofErr w:type="spellEnd"/>
            <w:r w:rsidRPr="00BA5327">
              <w:rPr>
                <w:rFonts w:asciiTheme="minorHAnsi" w:eastAsia="Calibri" w:hAnsiTheme="minorHAnsi" w:cstheme="minorHAnsi"/>
                <w:i/>
                <w:iCs/>
                <w:lang w:eastAsia="en-US" w:bidi="ar-SA"/>
              </w:rPr>
              <w:t xml:space="preserve"> </w:t>
            </w:r>
            <w:proofErr w:type="spellStart"/>
            <w:r w:rsidRPr="00BA5327">
              <w:rPr>
                <w:rFonts w:asciiTheme="minorHAnsi" w:eastAsia="Calibri" w:hAnsiTheme="minorHAnsi" w:cstheme="minorHAnsi"/>
                <w:i/>
                <w:iCs/>
                <w:lang w:eastAsia="en-US" w:bidi="ar-SA"/>
              </w:rPr>
              <w:t>director</w:t>
            </w:r>
            <w:proofErr w:type="spellEnd"/>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Affiliated</w:t>
            </w:r>
            <w:proofErr w:type="spellEnd"/>
            <w:r w:rsidRPr="00BA5327">
              <w:rPr>
                <w:rFonts w:asciiTheme="minorHAnsi" w:eastAsia="Calibri" w:hAnsiTheme="minorHAnsi" w:cstheme="minorHAnsi"/>
                <w:i/>
                <w:iCs/>
                <w:lang w:eastAsia="en-US" w:bidi="ar-SA"/>
              </w:rPr>
              <w:t xml:space="preserve">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181A74"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Technology transfer officer</w:t>
            </w:r>
          </w:p>
          <w:p w14:paraId="5E492B44" w14:textId="58CA97A5"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C84161" w:rsidRDefault="00B57E33" w:rsidP="00DD15A5">
            <w:pPr>
              <w:widowControl/>
              <w:autoSpaceDE/>
              <w:autoSpaceDN/>
              <w:jc w:val="both"/>
              <w:rPr>
                <w:rFonts w:asciiTheme="minorHAnsi" w:eastAsia="MS ??" w:hAnsiTheme="minorHAnsi" w:cstheme="minorHAnsi"/>
                <w:lang w:val="en-GB" w:eastAsia="en-US" w:bidi="ar-SA"/>
              </w:rPr>
            </w:pPr>
          </w:p>
        </w:tc>
      </w:tr>
      <w:tr w:rsidR="00BA5327" w:rsidRPr="00181A74"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Autres porteurs du projet (nom, prénom, </w:t>
            </w:r>
            <w:proofErr w:type="gramStart"/>
            <w:r w:rsidRPr="00BA5327">
              <w:rPr>
                <w:rFonts w:asciiTheme="minorHAnsi" w:eastAsia="Calibri" w:hAnsiTheme="minorHAnsi" w:cstheme="minorHAnsi"/>
                <w:lang w:eastAsia="en-US" w:bidi="ar-SA"/>
              </w:rPr>
              <w:t>email</w:t>
            </w:r>
            <w:proofErr w:type="gramEnd"/>
            <w:r w:rsidRPr="00BA5327">
              <w:rPr>
                <w:rFonts w:asciiTheme="minorHAnsi" w:eastAsia="Calibri" w:hAnsiTheme="minorHAnsi" w:cstheme="minorHAnsi"/>
                <w:lang w:eastAsia="en-US" w:bidi="ar-SA"/>
              </w:rPr>
              <w:t>,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181A74"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 xml:space="preserve">Si </w:t>
            </w:r>
            <w:proofErr w:type="spellStart"/>
            <w:r w:rsidRPr="00BA5327">
              <w:rPr>
                <w:rFonts w:asciiTheme="minorHAnsi" w:eastAsia="Calibri" w:hAnsiTheme="minorHAnsi" w:cstheme="minorHAnsi"/>
                <w:lang w:val="en-US" w:eastAsia="en-US" w:bidi="ar-SA"/>
              </w:rPr>
              <w:t>oui</w:t>
            </w:r>
            <w:proofErr w:type="spellEnd"/>
            <w:r w:rsidRPr="00BA5327">
              <w:rPr>
                <w:rFonts w:asciiTheme="minorHAnsi" w:eastAsia="Calibri" w:hAnsiTheme="minorHAnsi" w:cstheme="minorHAnsi"/>
                <w:lang w:val="en-US" w:eastAsia="en-US" w:bidi="ar-SA"/>
              </w:rPr>
              <w:t xml:space="preserve"> merci de nous </w:t>
            </w:r>
            <w:proofErr w:type="spellStart"/>
            <w:r w:rsidRPr="00BA5327">
              <w:rPr>
                <w:rFonts w:asciiTheme="minorHAnsi" w:eastAsia="Calibri" w:hAnsiTheme="minorHAnsi" w:cstheme="minorHAnsi"/>
                <w:lang w:val="en-US" w:eastAsia="en-US" w:bidi="ar-SA"/>
              </w:rPr>
              <w:t>préciser</w:t>
            </w:r>
            <w:proofErr w:type="spellEnd"/>
            <w:r w:rsidRPr="00BA5327">
              <w:rPr>
                <w:rFonts w:asciiTheme="minorHAnsi" w:eastAsia="Calibri" w:hAnsiTheme="minorHAnsi" w:cstheme="minorHAnsi"/>
                <w:lang w:val="en-US" w:eastAsia="en-US" w:bidi="ar-SA"/>
              </w:rPr>
              <w:t xml:space="preserve"> </w:t>
            </w:r>
            <w:proofErr w:type="spellStart"/>
            <w:r w:rsidRPr="00BA5327">
              <w:rPr>
                <w:rFonts w:asciiTheme="minorHAnsi" w:eastAsia="Calibri" w:hAnsiTheme="minorHAnsi" w:cstheme="minorHAnsi"/>
                <w:lang w:val="en-US" w:eastAsia="en-US" w:bidi="ar-SA"/>
              </w:rPr>
              <w:t>votre</w:t>
            </w:r>
            <w:proofErr w:type="spellEnd"/>
            <w:r w:rsidRPr="00BA5327">
              <w:rPr>
                <w:rFonts w:asciiTheme="minorHAnsi" w:eastAsia="Calibri" w:hAnsiTheme="minorHAnsi" w:cstheme="minorHAnsi"/>
                <w:lang w:val="en-US" w:eastAsia="en-US" w:bidi="ar-SA"/>
              </w:rPr>
              <w:t xml:space="preserve"> </w:t>
            </w:r>
            <w:proofErr w:type="gramStart"/>
            <w:r w:rsidRPr="00BA5327">
              <w:rPr>
                <w:rFonts w:asciiTheme="minorHAnsi" w:eastAsia="Calibri" w:hAnsiTheme="minorHAnsi" w:cstheme="minorHAnsi"/>
                <w:lang w:val="en-US" w:eastAsia="en-US" w:bidi="ar-SA"/>
              </w:rPr>
              <w:t>contact ?</w:t>
            </w:r>
            <w:proofErr w:type="gramEnd"/>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lastRenderedPageBreak/>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t>If Yes, give us your contact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181A74"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Scientific </w:t>
            </w:r>
            <w:proofErr w:type="spellStart"/>
            <w:r w:rsidRPr="00BA5327">
              <w:rPr>
                <w:rFonts w:asciiTheme="minorHAnsi" w:eastAsia="Calibri" w:hAnsiTheme="minorHAnsi" w:cstheme="minorHAnsi"/>
                <w:lang w:eastAsia="en-US" w:bidi="ar-SA"/>
              </w:rPr>
              <w:t>field</w:t>
            </w:r>
            <w:proofErr w:type="spellEnd"/>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Biologie / </w:t>
            </w:r>
            <w:proofErr w:type="spellStart"/>
            <w:r w:rsidR="00BA5327" w:rsidRPr="00BA5327">
              <w:rPr>
                <w:rFonts w:asciiTheme="minorHAnsi" w:eastAsia="Calibri" w:hAnsiTheme="minorHAnsi" w:cstheme="minorHAnsi"/>
                <w:lang w:eastAsia="en-US" w:bidi="ar-SA"/>
              </w:rPr>
              <w:t>Biology</w:t>
            </w:r>
            <w:proofErr w:type="spellEnd"/>
          </w:p>
          <w:p w14:paraId="1F841E32"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Médecine / </w:t>
            </w:r>
            <w:proofErr w:type="spellStart"/>
            <w:r w:rsidR="00BA5327" w:rsidRPr="00BA5327">
              <w:rPr>
                <w:rFonts w:asciiTheme="minorHAnsi" w:eastAsia="Calibri" w:hAnsiTheme="minorHAnsi" w:cstheme="minorHAnsi"/>
                <w:lang w:eastAsia="en-US" w:bidi="ar-SA"/>
              </w:rPr>
              <w:t>Medecine</w:t>
            </w:r>
            <w:proofErr w:type="spellEnd"/>
          </w:p>
          <w:p w14:paraId="2A8723C8"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Mathématique et Statistiques / </w:t>
            </w:r>
            <w:proofErr w:type="spellStart"/>
            <w:r w:rsidR="00BA5327" w:rsidRPr="00BA5327">
              <w:rPr>
                <w:rFonts w:asciiTheme="minorHAnsi" w:eastAsia="Calibri" w:hAnsiTheme="minorHAnsi" w:cstheme="minorHAnsi"/>
                <w:lang w:eastAsia="en-US" w:bidi="ar-SA"/>
              </w:rPr>
              <w:t>Mathematics</w:t>
            </w:r>
            <w:proofErr w:type="spellEnd"/>
            <w:r w:rsidR="00BA5327" w:rsidRPr="00BA5327">
              <w:rPr>
                <w:rFonts w:asciiTheme="minorHAnsi" w:eastAsia="Calibri" w:hAnsiTheme="minorHAnsi" w:cstheme="minorHAnsi"/>
                <w:lang w:eastAsia="en-US" w:bidi="ar-SA"/>
              </w:rPr>
              <w:t xml:space="preserve"> and </w:t>
            </w:r>
            <w:proofErr w:type="spellStart"/>
            <w:r w:rsidR="00BA5327" w:rsidRPr="00BA5327">
              <w:rPr>
                <w:rFonts w:asciiTheme="minorHAnsi" w:eastAsia="Calibri" w:hAnsiTheme="minorHAnsi" w:cstheme="minorHAnsi"/>
                <w:lang w:eastAsia="en-US" w:bidi="ar-SA"/>
              </w:rPr>
              <w:t>Statistics</w:t>
            </w:r>
            <w:proofErr w:type="spellEnd"/>
          </w:p>
          <w:p w14:paraId="77BF92A6"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9B450A"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w:t>
            </w:r>
            <w:proofErr w:type="spellStart"/>
            <w:r w:rsidR="00BA5327" w:rsidRPr="00BA5327">
              <w:rPr>
                <w:rFonts w:asciiTheme="minorHAnsi" w:eastAsia="Calibri" w:hAnsiTheme="minorHAnsi" w:cstheme="minorHAnsi"/>
                <w:lang w:eastAsia="en-US" w:bidi="ar-SA"/>
              </w:rPr>
              <w:t>Other</w:t>
            </w:r>
            <w:proofErr w:type="spellEnd"/>
            <w:r w:rsidR="00BA5327" w:rsidRPr="00BA5327">
              <w:rPr>
                <w:rFonts w:asciiTheme="minorHAnsi" w:eastAsia="Calibri" w:hAnsiTheme="minorHAnsi" w:cstheme="minorHAnsi"/>
                <w:lang w:eastAsia="en-US" w:bidi="ar-SA"/>
              </w:rPr>
              <w:t xml:space="preserve"> </w:t>
            </w:r>
            <w:proofErr w:type="gramStart"/>
            <w:r w:rsidR="00BA5327" w:rsidRPr="00BA5327">
              <w:rPr>
                <w:rFonts w:asciiTheme="minorHAnsi" w:eastAsia="Calibri" w:hAnsiTheme="minorHAnsi" w:cstheme="minorHAnsi"/>
                <w:lang w:eastAsia="en-US" w:bidi="ar-SA"/>
              </w:rPr>
              <w:t>area:</w:t>
            </w:r>
            <w:proofErr w:type="gramEnd"/>
            <w:r w:rsidR="00BA5327" w:rsidRPr="00BA5327">
              <w:rPr>
                <w:rFonts w:asciiTheme="minorHAnsi" w:eastAsia="Calibri" w:hAnsiTheme="minorHAnsi" w:cstheme="minorHAnsi"/>
                <w:lang w:eastAsia="en-US" w:bidi="ar-SA"/>
              </w:rPr>
              <w:t xml:space="preserve">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2. Présentation du projet / Project </w:t>
      </w:r>
      <w:proofErr w:type="spellStart"/>
      <w:r w:rsidRPr="00E648E2">
        <w:rPr>
          <w:rFonts w:asciiTheme="minorHAnsi" w:hAnsiTheme="minorHAnsi" w:cstheme="minorHAnsi"/>
          <w:b/>
          <w:color w:val="AFA577"/>
          <w:sz w:val="32"/>
          <w:szCs w:val="32"/>
        </w:rPr>
        <w:t>presentation</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0"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Project </w:t>
            </w:r>
            <w:proofErr w:type="spellStart"/>
            <w:r w:rsidRPr="00245EB2">
              <w:rPr>
                <w:rFonts w:asciiTheme="minorHAnsi" w:eastAsia="Calibri" w:hAnsiTheme="minorHAnsi" w:cstheme="minorHAnsi"/>
                <w:i/>
                <w:iCs/>
                <w:lang w:eastAsia="en-US" w:bidi="ar-SA"/>
              </w:rPr>
              <w:t>title</w:t>
            </w:r>
            <w:proofErr w:type="spellEnd"/>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Acronym</w:t>
            </w:r>
            <w:proofErr w:type="spellEnd"/>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181A74"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50BF40F5" w:rsidR="00245EB2" w:rsidRPr="00245EB2" w:rsidRDefault="000A2545"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Intellectual</w:t>
            </w:r>
            <w:proofErr w:type="spellEnd"/>
            <w:r w:rsidRPr="00245EB2">
              <w:rPr>
                <w:rFonts w:asciiTheme="minorHAnsi" w:eastAsia="Calibri" w:hAnsiTheme="minorHAnsi" w:cstheme="minorHAnsi"/>
                <w:i/>
                <w:iCs/>
                <w:lang w:eastAsia="en-US" w:bidi="ar-SA"/>
              </w:rPr>
              <w:t xml:space="preserve"> </w:t>
            </w:r>
            <w:proofErr w:type="spellStart"/>
            <w:r w:rsidRPr="00245EB2">
              <w:rPr>
                <w:rFonts w:asciiTheme="minorHAnsi" w:eastAsia="Calibri" w:hAnsiTheme="minorHAnsi" w:cstheme="minorHAnsi"/>
                <w:i/>
                <w:iCs/>
                <w:lang w:eastAsia="en-US" w:bidi="ar-SA"/>
              </w:rPr>
              <w:t>property</w:t>
            </w:r>
            <w:proofErr w:type="spellEnd"/>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Innovative </w:t>
            </w:r>
            <w:proofErr w:type="spellStart"/>
            <w:r w:rsidRPr="00245EB2">
              <w:rPr>
                <w:rFonts w:asciiTheme="minorHAnsi" w:eastAsia="Calibri" w:hAnsiTheme="minorHAnsi" w:cstheme="minorHAnsi"/>
                <w:i/>
                <w:iCs/>
                <w:lang w:eastAsia="en-US" w:bidi="ar-SA"/>
              </w:rPr>
              <w:t>characteristics</w:t>
            </w:r>
            <w:proofErr w:type="spellEnd"/>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58EF0A79"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Target </w:t>
            </w:r>
            <w:proofErr w:type="spellStart"/>
            <w:r w:rsidRPr="00245EB2">
              <w:rPr>
                <w:rFonts w:asciiTheme="minorHAnsi" w:eastAsia="Calibri" w:hAnsiTheme="minorHAnsi" w:cstheme="minorHAnsi"/>
                <w:i/>
                <w:iCs/>
                <w:lang w:eastAsia="en-US" w:bidi="ar-SA"/>
              </w:rPr>
              <w:t>market</w:t>
            </w:r>
            <w:proofErr w:type="spellEnd"/>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4F9E2C5"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Expériences entrepreneuriales précédentes (création startup, partenariats,</w:t>
            </w:r>
            <w:r w:rsidR="000A2545">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Entrepreneur expériences (Startup </w:t>
            </w:r>
            <w:proofErr w:type="spellStart"/>
            <w:r w:rsidRPr="00245EB2">
              <w:rPr>
                <w:rFonts w:asciiTheme="minorHAnsi" w:eastAsia="Calibri" w:hAnsiTheme="minorHAnsi" w:cstheme="minorHAnsi"/>
                <w:i/>
                <w:iCs/>
                <w:lang w:eastAsia="en-US" w:bidi="ar-SA"/>
              </w:rPr>
              <w:t>creation</w:t>
            </w:r>
            <w:proofErr w:type="spellEnd"/>
            <w:r w:rsidRPr="00245EB2">
              <w:rPr>
                <w:rFonts w:asciiTheme="minorHAnsi" w:eastAsia="Calibri" w:hAnsiTheme="minorHAnsi" w:cstheme="minorHAnsi"/>
                <w:i/>
                <w:iCs/>
                <w:lang w:eastAsia="en-US" w:bidi="ar-SA"/>
              </w:rPr>
              <w:t>,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Communication or publications </w:t>
            </w:r>
            <w:proofErr w:type="spellStart"/>
            <w:r w:rsidRPr="00245EB2">
              <w:rPr>
                <w:rFonts w:asciiTheme="minorHAnsi" w:eastAsia="Calibri" w:hAnsiTheme="minorHAnsi" w:cstheme="minorHAnsi"/>
                <w:i/>
                <w:iCs/>
                <w:lang w:eastAsia="en-US" w:bidi="ar-SA"/>
              </w:rPr>
              <w:t>done</w:t>
            </w:r>
            <w:proofErr w:type="spellEnd"/>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0"/>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 xml:space="preserve">Project </w:t>
            </w:r>
            <w:proofErr w:type="spellStart"/>
            <w:r w:rsidRPr="005045AC">
              <w:rPr>
                <w:rFonts w:asciiTheme="minorHAnsi" w:eastAsia="MS ??" w:hAnsiTheme="minorHAnsi" w:cstheme="minorHAnsi"/>
                <w:i/>
                <w:iCs/>
                <w:lang w:eastAsia="en-US" w:bidi="ar-SA"/>
              </w:rPr>
              <w:t>origin</w:t>
            </w:r>
            <w:proofErr w:type="spellEnd"/>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181A74"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181A74"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181A74"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181A74"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Innovative or disruptif </w:t>
            </w:r>
            <w:proofErr w:type="spellStart"/>
            <w:r w:rsidRPr="005045AC">
              <w:rPr>
                <w:rFonts w:asciiTheme="minorHAnsi" w:eastAsia="Calibri" w:hAnsiTheme="minorHAnsi" w:cstheme="minorHAnsi"/>
                <w:i/>
                <w:iCs/>
                <w:lang w:eastAsia="en-US" w:bidi="ar-SA"/>
              </w:rPr>
              <w:t>characteristic</w:t>
            </w:r>
            <w:proofErr w:type="spellEnd"/>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w:t>
            </w:r>
            <w:proofErr w:type="spellStart"/>
            <w:r w:rsidRPr="005045AC">
              <w:rPr>
                <w:rFonts w:asciiTheme="minorHAnsi" w:eastAsia="Calibri" w:hAnsiTheme="minorHAnsi" w:cstheme="minorHAnsi"/>
                <w:i/>
                <w:iCs/>
                <w:lang w:eastAsia="en-US" w:bidi="ar-SA"/>
              </w:rPr>
              <w:t>Erganeo</w:t>
            </w:r>
            <w:proofErr w:type="spellEnd"/>
            <w:r w:rsidRPr="005045AC">
              <w:rPr>
                <w:rFonts w:asciiTheme="minorHAnsi" w:eastAsia="Calibri" w:hAnsiTheme="minorHAnsi" w:cstheme="minorHAnsi"/>
                <w:i/>
                <w:iCs/>
                <w:lang w:eastAsia="en-US" w:bidi="ar-SA"/>
              </w:rPr>
              <w:t xml:space="preserve">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proofErr w:type="spellStart"/>
            <w:r w:rsidRPr="005045AC">
              <w:rPr>
                <w:rFonts w:asciiTheme="minorHAnsi" w:eastAsia="Calibri" w:hAnsiTheme="minorHAnsi" w:cstheme="minorHAnsi"/>
                <w:i/>
                <w:iCs/>
                <w:lang w:eastAsia="en-US" w:bidi="ar-SA"/>
              </w:rPr>
              <w:t>Intellectual</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property</w:t>
            </w:r>
            <w:proofErr w:type="spellEnd"/>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42FD8FB5" w14:textId="147EEDDF" w:rsidR="005045AC" w:rsidRDefault="005045AC"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4. Plan de développement et de financement (1 page max.) / </w:t>
      </w:r>
      <w:proofErr w:type="spellStart"/>
      <w:r w:rsidRPr="00E648E2">
        <w:rPr>
          <w:rFonts w:asciiTheme="minorHAnsi" w:hAnsiTheme="minorHAnsi" w:cstheme="minorHAnsi"/>
          <w:b/>
          <w:color w:val="AFA577"/>
          <w:sz w:val="32"/>
          <w:szCs w:val="32"/>
        </w:rPr>
        <w:t>Development</w:t>
      </w:r>
      <w:proofErr w:type="spellEnd"/>
      <w:r w:rsidRPr="00E648E2">
        <w:rPr>
          <w:rFonts w:asciiTheme="minorHAnsi" w:hAnsiTheme="minorHAnsi" w:cstheme="minorHAnsi"/>
          <w:b/>
          <w:color w:val="AFA577"/>
          <w:sz w:val="32"/>
          <w:szCs w:val="32"/>
        </w:rPr>
        <w:t xml:space="preserve">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181A74"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lastRenderedPageBreak/>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Describe the state of maturity. If you use software give licenses</w:t>
            </w:r>
          </w:p>
        </w:tc>
      </w:tr>
      <w:tr w:rsidR="005045AC" w:rsidRPr="00181A74"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 xml:space="preserve">Development steps to be completed within 3 to 5 </w:t>
            </w:r>
            <w:proofErr w:type="gramStart"/>
            <w:r w:rsidRPr="005045AC">
              <w:rPr>
                <w:rFonts w:asciiTheme="minorHAnsi" w:eastAsia="Calibri" w:hAnsiTheme="minorHAnsi" w:cstheme="minorHAnsi"/>
                <w:i/>
                <w:iCs/>
                <w:lang w:val="en-GB" w:eastAsia="en-US" w:bidi="ar-SA"/>
              </w:rPr>
              <w:t>years</w:t>
            </w:r>
            <w:proofErr w:type="gramEnd"/>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181A74" w14:paraId="1B93F071" w14:textId="77777777" w:rsidTr="00213A62">
        <w:trPr>
          <w:trHeight w:val="561"/>
        </w:trPr>
        <w:tc>
          <w:tcPr>
            <w:tcW w:w="5000" w:type="pct"/>
            <w:shd w:val="clear" w:color="auto" w:fill="AFA577"/>
            <w:vAlign w:val="center"/>
          </w:tcPr>
          <w:p w14:paraId="3AA341C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 prototype ?</w:t>
            </w:r>
          </w:p>
          <w:p w14:paraId="24206796"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son état d’avancement technologique, sa maturité. Avez-vous une preuve de concept laboratoire, un démonstrateur montrable. </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 xml:space="preserve">Do you have any </w:t>
            </w:r>
            <w:proofErr w:type="spellStart"/>
            <w:r w:rsidRPr="005045AC">
              <w:rPr>
                <w:rFonts w:asciiTheme="minorHAnsi" w:eastAsia="MS ??" w:hAnsiTheme="minorHAnsi" w:cstheme="minorHAnsi"/>
                <w:i/>
                <w:iCs/>
                <w:lang w:val="en-GB" w:eastAsia="en-US" w:bidi="ar-SA"/>
              </w:rPr>
              <w:t>PoC</w:t>
            </w:r>
            <w:proofErr w:type="spellEnd"/>
            <w:r w:rsidRPr="005045AC">
              <w:rPr>
                <w:rFonts w:asciiTheme="minorHAnsi" w:eastAsia="MS ??" w:hAnsiTheme="minorHAnsi" w:cstheme="minorHAnsi"/>
                <w:i/>
                <w:iCs/>
                <w:lang w:val="en-GB" w:eastAsia="en-US" w:bidi="ar-SA"/>
              </w:rPr>
              <w:t>?</w:t>
            </w:r>
          </w:p>
        </w:tc>
      </w:tr>
      <w:tr w:rsidR="005045AC" w:rsidRPr="00181A74"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181A74"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w:t>
            </w:r>
            <w:proofErr w:type="spellStart"/>
            <w:r w:rsidRPr="005045AC">
              <w:rPr>
                <w:rFonts w:asciiTheme="minorHAnsi" w:eastAsia="MS ??" w:hAnsiTheme="minorHAnsi" w:cstheme="minorHAnsi"/>
                <w:lang w:eastAsia="en-US" w:bidi="ar-SA"/>
              </w:rPr>
              <w:t>Lab</w:t>
            </w:r>
            <w:proofErr w:type="spellEnd"/>
            <w:r w:rsidRPr="005045AC">
              <w:rPr>
                <w:rFonts w:asciiTheme="minorHAnsi" w:eastAsia="MS ??" w:hAnsiTheme="minorHAnsi" w:cstheme="minorHAnsi"/>
                <w:lang w:eastAsia="en-US" w:bidi="ar-SA"/>
              </w:rPr>
              <w:t>,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181A74"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Did</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you</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meet</w:t>
            </w:r>
            <w:proofErr w:type="spellEnd"/>
            <w:r w:rsidRPr="005045AC">
              <w:rPr>
                <w:rFonts w:asciiTheme="minorHAnsi" w:eastAsia="MS ??" w:hAnsiTheme="minorHAnsi" w:cstheme="minorHAnsi"/>
                <w:i/>
                <w:iCs/>
                <w:lang w:eastAsia="en-US" w:bidi="ar-SA"/>
              </w:rPr>
              <w:t xml:space="preserve"> </w:t>
            </w:r>
            <w:proofErr w:type="spellStart"/>
            <w:proofErr w:type="gramStart"/>
            <w:r w:rsidRPr="005045AC">
              <w:rPr>
                <w:rFonts w:asciiTheme="minorHAnsi" w:eastAsia="MS ??" w:hAnsiTheme="minorHAnsi" w:cstheme="minorHAnsi"/>
                <w:i/>
                <w:iCs/>
                <w:lang w:eastAsia="en-US" w:bidi="ar-SA"/>
              </w:rPr>
              <w:t>investors</w:t>
            </w:r>
            <w:proofErr w:type="spellEnd"/>
            <w:r w:rsidRPr="005045AC">
              <w:rPr>
                <w:rFonts w:asciiTheme="minorHAnsi" w:eastAsia="MS ??" w:hAnsiTheme="minorHAnsi" w:cstheme="minorHAnsi"/>
                <w:i/>
                <w:iCs/>
                <w:lang w:eastAsia="en-US" w:bidi="ar-SA"/>
              </w:rPr>
              <w:t>?</w:t>
            </w:r>
            <w:proofErr w:type="gramEnd"/>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181A74"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roofErr w:type="spellStart"/>
            <w:r w:rsidRPr="005045AC">
              <w:rPr>
                <w:rFonts w:asciiTheme="minorHAnsi" w:eastAsia="MS ??" w:hAnsiTheme="minorHAnsi" w:cstheme="minorHAnsi"/>
                <w:lang w:val="en-GB" w:eastAsia="en-US" w:bidi="ar-SA"/>
              </w:rPr>
              <w:t>Souhaitez-vous</w:t>
            </w:r>
            <w:proofErr w:type="spellEnd"/>
            <w:r w:rsidRPr="005045AC">
              <w:rPr>
                <w:rFonts w:asciiTheme="minorHAnsi" w:eastAsia="MS ??" w:hAnsiTheme="minorHAnsi" w:cstheme="minorHAnsi"/>
                <w:lang w:val="en-GB" w:eastAsia="en-US" w:bidi="ar-SA"/>
              </w:rPr>
              <w:t xml:space="preserve"> </w:t>
            </w:r>
            <w:proofErr w:type="spellStart"/>
            <w:r w:rsidRPr="005045AC">
              <w:rPr>
                <w:rFonts w:asciiTheme="minorHAnsi" w:eastAsia="MS ??" w:hAnsiTheme="minorHAnsi" w:cstheme="minorHAnsi"/>
                <w:lang w:val="en-GB" w:eastAsia="en-US" w:bidi="ar-SA"/>
              </w:rPr>
              <w:t>être</w:t>
            </w:r>
            <w:proofErr w:type="spellEnd"/>
            <w:r w:rsidRPr="005045AC">
              <w:rPr>
                <w:rFonts w:asciiTheme="minorHAnsi" w:eastAsia="MS ??" w:hAnsiTheme="minorHAnsi" w:cstheme="minorHAnsi"/>
                <w:lang w:val="en-GB" w:eastAsia="en-US" w:bidi="ar-SA"/>
              </w:rPr>
              <w:t xml:space="preserve"> </w:t>
            </w:r>
            <w:proofErr w:type="spellStart"/>
            <w:proofErr w:type="gramStart"/>
            <w:r w:rsidRPr="005045AC">
              <w:rPr>
                <w:rFonts w:asciiTheme="minorHAnsi" w:eastAsia="MS ??" w:hAnsiTheme="minorHAnsi" w:cstheme="minorHAnsi"/>
                <w:lang w:val="en-GB" w:eastAsia="en-US" w:bidi="ar-SA"/>
              </w:rPr>
              <w:t>incubé</w:t>
            </w:r>
            <w:proofErr w:type="spellEnd"/>
            <w:r w:rsidRPr="005045AC">
              <w:rPr>
                <w:rFonts w:asciiTheme="minorHAnsi" w:eastAsia="MS ??" w:hAnsiTheme="minorHAnsi" w:cstheme="minorHAnsi"/>
                <w:lang w:val="en-GB" w:eastAsia="en-US" w:bidi="ar-SA"/>
              </w:rPr>
              <w:t> ?</w:t>
            </w:r>
            <w:proofErr w:type="gramEnd"/>
            <w:r w:rsidRPr="005045AC">
              <w:rPr>
                <w:rFonts w:asciiTheme="minorHAnsi" w:eastAsia="MS ??" w:hAnsiTheme="minorHAnsi" w:cstheme="minorHAnsi"/>
                <w:lang w:val="en-GB" w:eastAsia="en-US" w:bidi="ar-SA"/>
              </w:rPr>
              <w:t xml:space="preserve">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181A74"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5. Marché cible (1/2 page max.) / Target </w:t>
      </w:r>
      <w:proofErr w:type="spellStart"/>
      <w:r w:rsidRPr="00E648E2">
        <w:rPr>
          <w:rFonts w:asciiTheme="minorHAnsi" w:hAnsiTheme="minorHAnsi" w:cstheme="minorHAnsi"/>
          <w:b/>
          <w:color w:val="AFA577"/>
          <w:sz w:val="32"/>
          <w:szCs w:val="32"/>
        </w:rPr>
        <w:t>market</w:t>
      </w:r>
      <w:proofErr w:type="spellEnd"/>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 xml:space="preserve">Cette partie sera travaillée avec </w:t>
      </w:r>
      <w:proofErr w:type="spellStart"/>
      <w:r w:rsidRPr="005045AC">
        <w:rPr>
          <w:rFonts w:asciiTheme="minorHAnsi" w:hAnsiTheme="minorHAnsi" w:cstheme="minorHAnsi"/>
          <w:bCs/>
        </w:rPr>
        <w:t>Erganeo</w:t>
      </w:r>
      <w:proofErr w:type="spellEnd"/>
      <w:r w:rsidRPr="005045AC">
        <w:rPr>
          <w:rFonts w:asciiTheme="minorHAnsi" w:hAnsiTheme="minorHAnsi" w:cstheme="minorHAnsi"/>
          <w:bCs/>
        </w:rPr>
        <w:t xml:space="preserve">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181A74"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181A74"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Size of </w:t>
            </w:r>
            <w:proofErr w:type="spellStart"/>
            <w:r w:rsidRPr="005045AC">
              <w:rPr>
                <w:rFonts w:asciiTheme="minorHAnsi" w:eastAsia="Calibri" w:hAnsiTheme="minorHAnsi" w:cstheme="minorHAnsi"/>
                <w:i/>
                <w:iCs/>
                <w:lang w:eastAsia="en-US" w:bidi="ar-SA"/>
              </w:rPr>
              <w:t>your</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market</w:t>
            </w:r>
            <w:proofErr w:type="spellEnd"/>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Describe</w:t>
            </w:r>
            <w:proofErr w:type="spellEnd"/>
            <w:r w:rsidRPr="005045AC">
              <w:rPr>
                <w:rFonts w:asciiTheme="minorHAnsi" w:eastAsia="MS ??" w:hAnsiTheme="minorHAnsi" w:cstheme="minorHAnsi"/>
                <w:i/>
                <w:iCs/>
                <w:lang w:eastAsia="en-US" w:bidi="ar-SA"/>
              </w:rPr>
              <w:t xml:space="preserve"> the main </w:t>
            </w:r>
            <w:proofErr w:type="spellStart"/>
            <w:r w:rsidRPr="005045AC">
              <w:rPr>
                <w:rFonts w:asciiTheme="minorHAnsi" w:eastAsia="MS ??" w:hAnsiTheme="minorHAnsi" w:cstheme="minorHAnsi"/>
                <w:i/>
                <w:iCs/>
                <w:lang w:eastAsia="en-US" w:bidi="ar-SA"/>
              </w:rPr>
              <w:t>competitors</w:t>
            </w:r>
            <w:proofErr w:type="spellEnd"/>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181A74"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181A74"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181A74"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l’appétence qu’ils ont pour votre technologie/produit, veulent ils financer un </w:t>
            </w:r>
            <w:proofErr w:type="spellStart"/>
            <w:r w:rsidRPr="005045AC">
              <w:rPr>
                <w:rFonts w:asciiTheme="minorHAnsi" w:eastAsia="MS ??" w:hAnsiTheme="minorHAnsi" w:cstheme="minorHAnsi"/>
                <w:lang w:eastAsia="en-US" w:bidi="ar-SA"/>
              </w:rPr>
              <w:t>PoC</w:t>
            </w:r>
            <w:proofErr w:type="spellEnd"/>
            <w:r w:rsidRPr="005045AC">
              <w:rPr>
                <w:rFonts w:asciiTheme="minorHAnsi" w:eastAsia="MS ??" w:hAnsiTheme="minorHAnsi" w:cstheme="minorHAnsi"/>
                <w:lang w:eastAsia="en-US" w:bidi="ar-SA"/>
              </w:rPr>
              <w:t xml:space="preserve">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181A74"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 xml:space="preserve">6. </w:t>
      </w:r>
      <w:proofErr w:type="spellStart"/>
      <w:r w:rsidRPr="00E648E2">
        <w:rPr>
          <w:rFonts w:asciiTheme="minorHAnsi" w:hAnsiTheme="minorHAnsi" w:cstheme="minorHAnsi"/>
          <w:b/>
          <w:color w:val="AFA577"/>
          <w:sz w:val="32"/>
          <w:szCs w:val="32"/>
          <w:lang w:val="en-GB"/>
        </w:rPr>
        <w:t>L’équipe</w:t>
      </w:r>
      <w:proofErr w:type="spellEnd"/>
      <w:r w:rsidRPr="00E648E2">
        <w:rPr>
          <w:rFonts w:asciiTheme="minorHAnsi" w:hAnsiTheme="minorHAnsi" w:cstheme="minorHAnsi"/>
          <w:b/>
          <w:color w:val="AFA577"/>
          <w:sz w:val="32"/>
          <w:szCs w:val="32"/>
          <w:lang w:val="en-GB"/>
        </w:rPr>
        <w:t xml:space="preserve"> (</w:t>
      </w:r>
      <w:proofErr w:type="gramStart"/>
      <w:r w:rsidRPr="00E648E2">
        <w:rPr>
          <w:rFonts w:asciiTheme="minorHAnsi" w:hAnsiTheme="minorHAnsi" w:cstheme="minorHAnsi"/>
          <w:b/>
          <w:color w:val="AFA577"/>
          <w:sz w:val="32"/>
          <w:szCs w:val="32"/>
          <w:lang w:val="en-GB"/>
        </w:rPr>
        <w:t>1/2 page</w:t>
      </w:r>
      <w:proofErr w:type="gramEnd"/>
      <w:r w:rsidRPr="00E648E2">
        <w:rPr>
          <w:rFonts w:asciiTheme="minorHAnsi" w:hAnsiTheme="minorHAnsi" w:cstheme="minorHAnsi"/>
          <w:b/>
          <w:color w:val="AFA577"/>
          <w:sz w:val="32"/>
          <w:szCs w:val="32"/>
          <w:lang w:val="en-GB"/>
        </w:rPr>
        <w:t xml:space="preserve"> max.) / The team</w:t>
      </w:r>
    </w:p>
    <w:tbl>
      <w:tblPr>
        <w:tblStyle w:val="Grilledutableau"/>
        <w:tblW w:w="10065" w:type="dxa"/>
        <w:tblInd w:w="-289" w:type="dxa"/>
        <w:tblLook w:val="04A0" w:firstRow="1" w:lastRow="0" w:firstColumn="1" w:lastColumn="0" w:noHBand="0" w:noVBand="1"/>
      </w:tblPr>
      <w:tblGrid>
        <w:gridCol w:w="10065"/>
      </w:tblGrid>
      <w:tr w:rsidR="00E648E2" w:rsidRPr="00181A74"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 xml:space="preserve">Indicate all the people who are accompanying you in setting up the </w:t>
            </w:r>
            <w:proofErr w:type="spellStart"/>
            <w:proofErr w:type="gramStart"/>
            <w:r w:rsidRPr="00E648E2">
              <w:rPr>
                <w:rFonts w:asciiTheme="minorHAnsi" w:eastAsia="Calibri" w:hAnsiTheme="minorHAnsi" w:cstheme="minorHAnsi"/>
                <w:i/>
                <w:iCs/>
                <w:lang w:val="en-GB" w:eastAsia="en-US" w:bidi="ar-SA"/>
              </w:rPr>
              <w:t>startup</w:t>
            </w:r>
            <w:proofErr w:type="spellEnd"/>
            <w:proofErr w:type="gramEnd"/>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181A74"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E95E9" w14:textId="77777777" w:rsidR="00606C6E" w:rsidRDefault="00606C6E">
      <w:r>
        <w:separator/>
      </w:r>
    </w:p>
  </w:endnote>
  <w:endnote w:type="continuationSeparator" w:id="0">
    <w:p w14:paraId="2D0A6B02" w14:textId="77777777" w:rsidR="00606C6E" w:rsidRDefault="0060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473F" w14:textId="77777777"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01 44 23 21 50 | connect@erganeo.com</w:t>
    </w:r>
  </w:p>
  <w:p w14:paraId="0EAA03E5" w14:textId="77777777"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93E0D" w14:textId="77777777" w:rsidR="00606C6E" w:rsidRDefault="00606C6E">
      <w:r>
        <w:separator/>
      </w:r>
    </w:p>
  </w:footnote>
  <w:footnote w:type="continuationSeparator" w:id="0">
    <w:p w14:paraId="0CC35A68" w14:textId="77777777" w:rsidR="00606C6E" w:rsidRDefault="0060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1" w15:restartNumberingAfterBreak="0">
    <w:nsid w:val="13764ADF"/>
    <w:multiLevelType w:val="hybridMultilevel"/>
    <w:tmpl w:val="EE44406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3833B88"/>
    <w:multiLevelType w:val="hybridMultilevel"/>
    <w:tmpl w:val="FE7ED3A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4"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7"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1"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2"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4"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6"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6B340B"/>
    <w:multiLevelType w:val="hybridMultilevel"/>
    <w:tmpl w:val="87C2BEE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8"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0"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1"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2"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3"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4"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E97D4C"/>
    <w:multiLevelType w:val="hybridMultilevel"/>
    <w:tmpl w:val="D7B6F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0"/>
  </w:num>
  <w:num w:numId="4">
    <w:abstractNumId w:val="25"/>
  </w:num>
  <w:num w:numId="5">
    <w:abstractNumId w:val="21"/>
  </w:num>
  <w:num w:numId="6">
    <w:abstractNumId w:val="31"/>
  </w:num>
  <w:num w:numId="7">
    <w:abstractNumId w:val="17"/>
  </w:num>
  <w:num w:numId="8">
    <w:abstractNumId w:val="20"/>
  </w:num>
  <w:num w:numId="9">
    <w:abstractNumId w:val="29"/>
  </w:num>
  <w:num w:numId="10">
    <w:abstractNumId w:val="30"/>
  </w:num>
  <w:num w:numId="11">
    <w:abstractNumId w:val="33"/>
  </w:num>
  <w:num w:numId="12">
    <w:abstractNumId w:val="16"/>
  </w:num>
  <w:num w:numId="13">
    <w:abstractNumId w:val="23"/>
  </w:num>
  <w:num w:numId="14">
    <w:abstractNumId w:val="7"/>
  </w:num>
  <w:num w:numId="15">
    <w:abstractNumId w:val="0"/>
  </w:num>
  <w:num w:numId="16">
    <w:abstractNumId w:val="37"/>
  </w:num>
  <w:num w:numId="17">
    <w:abstractNumId w:val="34"/>
  </w:num>
  <w:num w:numId="18">
    <w:abstractNumId w:val="8"/>
  </w:num>
  <w:num w:numId="19">
    <w:abstractNumId w:val="32"/>
  </w:num>
  <w:num w:numId="20">
    <w:abstractNumId w:val="15"/>
  </w:num>
  <w:num w:numId="21">
    <w:abstractNumId w:val="42"/>
  </w:num>
  <w:num w:numId="22">
    <w:abstractNumId w:val="39"/>
  </w:num>
  <w:num w:numId="23">
    <w:abstractNumId w:val="2"/>
  </w:num>
  <w:num w:numId="24">
    <w:abstractNumId w:val="26"/>
  </w:num>
  <w:num w:numId="25">
    <w:abstractNumId w:val="5"/>
  </w:num>
  <w:num w:numId="26">
    <w:abstractNumId w:val="38"/>
  </w:num>
  <w:num w:numId="27">
    <w:abstractNumId w:val="14"/>
  </w:num>
  <w:num w:numId="28">
    <w:abstractNumId w:val="28"/>
  </w:num>
  <w:num w:numId="29">
    <w:abstractNumId w:val="1"/>
  </w:num>
  <w:num w:numId="30">
    <w:abstractNumId w:val="19"/>
  </w:num>
  <w:num w:numId="31">
    <w:abstractNumId w:val="4"/>
  </w:num>
  <w:num w:numId="32">
    <w:abstractNumId w:val="36"/>
  </w:num>
  <w:num w:numId="33">
    <w:abstractNumId w:val="24"/>
  </w:num>
  <w:num w:numId="34">
    <w:abstractNumId w:val="40"/>
  </w:num>
  <w:num w:numId="35">
    <w:abstractNumId w:val="3"/>
  </w:num>
  <w:num w:numId="36">
    <w:abstractNumId w:val="18"/>
  </w:num>
  <w:num w:numId="37">
    <w:abstractNumId w:val="6"/>
  </w:num>
  <w:num w:numId="38">
    <w:abstractNumId w:val="35"/>
  </w:num>
  <w:num w:numId="39">
    <w:abstractNumId w:val="9"/>
  </w:num>
  <w:num w:numId="40">
    <w:abstractNumId w:val="41"/>
  </w:num>
  <w:num w:numId="41">
    <w:abstractNumId w:val="11"/>
  </w:num>
  <w:num w:numId="42">
    <w:abstractNumId w:val="1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A2545"/>
    <w:rsid w:val="000B7194"/>
    <w:rsid w:val="000C56AF"/>
    <w:rsid w:val="00167822"/>
    <w:rsid w:val="001703E5"/>
    <w:rsid w:val="00181A74"/>
    <w:rsid w:val="001A5664"/>
    <w:rsid w:val="0020011C"/>
    <w:rsid w:val="00204869"/>
    <w:rsid w:val="00216FE1"/>
    <w:rsid w:val="00241DCF"/>
    <w:rsid w:val="00245EB2"/>
    <w:rsid w:val="00260041"/>
    <w:rsid w:val="0028361C"/>
    <w:rsid w:val="002A22E7"/>
    <w:rsid w:val="002C0FC4"/>
    <w:rsid w:val="002C140F"/>
    <w:rsid w:val="002D203C"/>
    <w:rsid w:val="002D4C36"/>
    <w:rsid w:val="002E6797"/>
    <w:rsid w:val="00334D57"/>
    <w:rsid w:val="003406A8"/>
    <w:rsid w:val="0035721C"/>
    <w:rsid w:val="00392F21"/>
    <w:rsid w:val="003E4117"/>
    <w:rsid w:val="0044668D"/>
    <w:rsid w:val="00450105"/>
    <w:rsid w:val="00470DBF"/>
    <w:rsid w:val="00472958"/>
    <w:rsid w:val="004D2FB7"/>
    <w:rsid w:val="004F7E64"/>
    <w:rsid w:val="005045AC"/>
    <w:rsid w:val="00540AAB"/>
    <w:rsid w:val="00570FF7"/>
    <w:rsid w:val="00582F45"/>
    <w:rsid w:val="00593A3B"/>
    <w:rsid w:val="005C5344"/>
    <w:rsid w:val="005C7700"/>
    <w:rsid w:val="005D413E"/>
    <w:rsid w:val="005E5DD5"/>
    <w:rsid w:val="005F1441"/>
    <w:rsid w:val="005F4087"/>
    <w:rsid w:val="00606C6E"/>
    <w:rsid w:val="00643FE1"/>
    <w:rsid w:val="00647884"/>
    <w:rsid w:val="00651A93"/>
    <w:rsid w:val="006E1D7E"/>
    <w:rsid w:val="006E6864"/>
    <w:rsid w:val="00713572"/>
    <w:rsid w:val="0073310C"/>
    <w:rsid w:val="00737655"/>
    <w:rsid w:val="00745B25"/>
    <w:rsid w:val="00762DE2"/>
    <w:rsid w:val="00782606"/>
    <w:rsid w:val="007C5702"/>
    <w:rsid w:val="007E2E6F"/>
    <w:rsid w:val="0083483A"/>
    <w:rsid w:val="00846996"/>
    <w:rsid w:val="008A3CEE"/>
    <w:rsid w:val="008A5AF9"/>
    <w:rsid w:val="008B2627"/>
    <w:rsid w:val="008C56BD"/>
    <w:rsid w:val="008D3F4C"/>
    <w:rsid w:val="0091497E"/>
    <w:rsid w:val="00973022"/>
    <w:rsid w:val="009B450A"/>
    <w:rsid w:val="00A62440"/>
    <w:rsid w:val="00A67214"/>
    <w:rsid w:val="00A97977"/>
    <w:rsid w:val="00AA769F"/>
    <w:rsid w:val="00AB1022"/>
    <w:rsid w:val="00AB271B"/>
    <w:rsid w:val="00AE0795"/>
    <w:rsid w:val="00B114A4"/>
    <w:rsid w:val="00B57E33"/>
    <w:rsid w:val="00B72FAF"/>
    <w:rsid w:val="00B9358A"/>
    <w:rsid w:val="00BA5327"/>
    <w:rsid w:val="00BB1EE4"/>
    <w:rsid w:val="00BC127D"/>
    <w:rsid w:val="00BC5432"/>
    <w:rsid w:val="00BE7249"/>
    <w:rsid w:val="00C21A94"/>
    <w:rsid w:val="00C2289E"/>
    <w:rsid w:val="00C41480"/>
    <w:rsid w:val="00C53777"/>
    <w:rsid w:val="00C84161"/>
    <w:rsid w:val="00C87758"/>
    <w:rsid w:val="00CA04D9"/>
    <w:rsid w:val="00CB5006"/>
    <w:rsid w:val="00CE093C"/>
    <w:rsid w:val="00D10462"/>
    <w:rsid w:val="00DD15A5"/>
    <w:rsid w:val="00E266E9"/>
    <w:rsid w:val="00E270C6"/>
    <w:rsid w:val="00E4032A"/>
    <w:rsid w:val="00E648E2"/>
    <w:rsid w:val="00E7786F"/>
    <w:rsid w:val="00E77C40"/>
    <w:rsid w:val="00E9018D"/>
    <w:rsid w:val="00ED0AB5"/>
    <w:rsid w:val="00F2610E"/>
    <w:rsid w:val="00F46454"/>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70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2437</Words>
  <Characters>13406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12</cp:revision>
  <dcterms:created xsi:type="dcterms:W3CDTF">2021-01-18T09:02:00Z</dcterms:created>
  <dcterms:modified xsi:type="dcterms:W3CDTF">2021-01-22T14:54:00Z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